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D20" w:rsidRDefault="00794D20" w:rsidP="00794D20">
      <w:pPr>
        <w:jc w:val="center"/>
        <w:rPr>
          <w:rFonts w:ascii="Cambria" w:hAnsi="Cambria"/>
          <w:b/>
          <w:szCs w:val="24"/>
        </w:rPr>
      </w:pPr>
    </w:p>
    <w:p w:rsidR="00E8561B" w:rsidRPr="009C7A46" w:rsidRDefault="00E8561B" w:rsidP="00794D20">
      <w:pPr>
        <w:jc w:val="center"/>
        <w:rPr>
          <w:rFonts w:ascii="Cambria" w:hAnsi="Cambria"/>
          <w:b/>
          <w:szCs w:val="24"/>
        </w:rPr>
      </w:pPr>
    </w:p>
    <w:p w:rsidR="00794D20" w:rsidRPr="009C7A46" w:rsidRDefault="00794D20" w:rsidP="007035C6">
      <w:pPr>
        <w:jc w:val="center"/>
        <w:outlineLvl w:val="0"/>
        <w:rPr>
          <w:rFonts w:ascii="Cambria" w:hAnsi="Cambria"/>
          <w:b/>
          <w:sz w:val="28"/>
          <w:szCs w:val="28"/>
        </w:rPr>
      </w:pPr>
      <w:r w:rsidRPr="009C7A46">
        <w:rPr>
          <w:rFonts w:ascii="Cambria" w:hAnsi="Cambria"/>
          <w:b/>
          <w:sz w:val="28"/>
          <w:szCs w:val="28"/>
        </w:rPr>
        <w:t xml:space="preserve">KUPNÍ SMLOUVA 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</w:p>
    <w:p w:rsidR="00794D20" w:rsidRDefault="00794D20" w:rsidP="00794D20">
      <w:pPr>
        <w:jc w:val="center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Pr="009C7A46">
          <w:rPr>
            <w:rFonts w:ascii="Cambria" w:hAnsi="Cambria"/>
            <w:szCs w:val="24"/>
          </w:rPr>
          <w:t xml:space="preserve">2079 </w:t>
        </w:r>
        <w:r w:rsidR="007174FF" w:rsidRPr="009C7A46">
          <w:rPr>
            <w:rFonts w:ascii="Cambria" w:hAnsi="Cambria"/>
            <w:szCs w:val="24"/>
          </w:rPr>
          <w:t>a</w:t>
        </w:r>
      </w:smartTag>
      <w:r w:rsidR="007174FF" w:rsidRPr="009C7A46">
        <w:rPr>
          <w:rFonts w:ascii="Cambria" w:hAnsi="Cambria"/>
          <w:szCs w:val="24"/>
        </w:rPr>
        <w:t xml:space="preserve"> násl. zákona č. 89/2012 Sb., </w:t>
      </w:r>
      <w:r w:rsidRPr="009C7A46">
        <w:rPr>
          <w:rFonts w:ascii="Cambria" w:hAnsi="Cambria"/>
          <w:szCs w:val="24"/>
        </w:rPr>
        <w:t>občanský zákoník</w:t>
      </w:r>
      <w:r w:rsidR="00AF3D37" w:rsidRPr="009C7A46">
        <w:rPr>
          <w:rFonts w:ascii="Cambria" w:hAnsi="Cambria"/>
          <w:szCs w:val="24"/>
        </w:rPr>
        <w:t>, v platném znění</w:t>
      </w:r>
    </w:p>
    <w:p w:rsidR="00E8561B" w:rsidRDefault="00E8561B" w:rsidP="00794D20">
      <w:pPr>
        <w:jc w:val="center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</w:p>
    <w:p w:rsidR="005869D8" w:rsidRPr="009C7A46" w:rsidRDefault="00794D20" w:rsidP="007035C6">
      <w:pPr>
        <w:ind w:left="705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3309E9">
        <w:rPr>
          <w:rFonts w:ascii="Cambria" w:hAnsi="Cambria"/>
          <w:szCs w:val="24"/>
        </w:rPr>
        <w:t>Název</w:t>
      </w:r>
      <w:r w:rsidR="002A3B2B" w:rsidRPr="009C7A46">
        <w:rPr>
          <w:rFonts w:ascii="Cambria" w:hAnsi="Cambria"/>
          <w:szCs w:val="24"/>
        </w:rPr>
        <w:t xml:space="preserve">: </w:t>
      </w:r>
      <w:r w:rsidR="002A3B2B" w:rsidRPr="009C7A46">
        <w:rPr>
          <w:rFonts w:ascii="Cambria" w:hAnsi="Cambria"/>
          <w:szCs w:val="24"/>
        </w:rPr>
        <w:tab/>
      </w:r>
      <w:r w:rsidR="003309E9">
        <w:rPr>
          <w:rFonts w:ascii="Cambria" w:hAnsi="Cambria"/>
          <w:szCs w:val="24"/>
        </w:rPr>
        <w:tab/>
      </w:r>
      <w:r w:rsidR="005869D8" w:rsidRPr="009C7A46">
        <w:rPr>
          <w:rFonts w:ascii="Cambria" w:hAnsi="Cambria"/>
          <w:b/>
          <w:szCs w:val="24"/>
        </w:rPr>
        <w:t xml:space="preserve">Město </w:t>
      </w:r>
      <w:r w:rsidR="00323499">
        <w:rPr>
          <w:rFonts w:ascii="Cambria" w:hAnsi="Cambria"/>
          <w:b/>
          <w:szCs w:val="24"/>
        </w:rPr>
        <w:t>Ivančice</w:t>
      </w:r>
      <w:r w:rsidR="005869D8" w:rsidRPr="009C7A46">
        <w:rPr>
          <w:rFonts w:ascii="Cambria" w:hAnsi="Cambria"/>
          <w:szCs w:val="24"/>
        </w:rPr>
        <w:t xml:space="preserve"> </w:t>
      </w:r>
    </w:p>
    <w:p w:rsidR="005869D8" w:rsidRPr="009C7A46" w:rsidRDefault="002A3B2B" w:rsidP="005869D8">
      <w:pPr>
        <w:ind w:left="705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Sídlo: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323499">
        <w:rPr>
          <w:rFonts w:ascii="Cambria" w:hAnsi="Cambria"/>
          <w:szCs w:val="24"/>
        </w:rPr>
        <w:t>Palackého náměstí 196/6</w:t>
      </w:r>
    </w:p>
    <w:p w:rsidR="002A3B2B" w:rsidRDefault="002A3B2B" w:rsidP="005869D8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IČ: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323499">
        <w:rPr>
          <w:rFonts w:ascii="Cambria" w:hAnsi="Cambria"/>
          <w:szCs w:val="24"/>
        </w:rPr>
        <w:t>00281859</w:t>
      </w:r>
      <w:r w:rsidR="005869D8" w:rsidRPr="009C7A46">
        <w:rPr>
          <w:rFonts w:ascii="Cambria" w:hAnsi="Cambria"/>
          <w:szCs w:val="24"/>
        </w:rPr>
        <w:t xml:space="preserve"> </w:t>
      </w:r>
    </w:p>
    <w:p w:rsidR="00B616D3" w:rsidRPr="009C7A46" w:rsidRDefault="00B616D3" w:rsidP="005869D8">
      <w:p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ab/>
        <w:t xml:space="preserve">DIČ: </w:t>
      </w:r>
      <w:r>
        <w:rPr>
          <w:rFonts w:ascii="Cambria" w:hAnsi="Cambria"/>
          <w:szCs w:val="24"/>
        </w:rPr>
        <w:tab/>
      </w:r>
      <w:r>
        <w:rPr>
          <w:rFonts w:ascii="Cambria" w:hAnsi="Cambria"/>
          <w:szCs w:val="24"/>
        </w:rPr>
        <w:tab/>
      </w:r>
      <w:r>
        <w:rPr>
          <w:rFonts w:ascii="Cambria" w:hAnsi="Cambria"/>
          <w:szCs w:val="24"/>
        </w:rPr>
        <w:tab/>
        <w:t>CZ00281859</w:t>
      </w:r>
    </w:p>
    <w:p w:rsidR="005869D8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Bankovní spojení: </w:t>
      </w:r>
      <w:r w:rsidRPr="009C7A46">
        <w:rPr>
          <w:rFonts w:ascii="Cambria" w:hAnsi="Cambria"/>
          <w:szCs w:val="24"/>
        </w:rPr>
        <w:tab/>
      </w:r>
      <w:r w:rsidR="00B977A9">
        <w:rPr>
          <w:rFonts w:ascii="Cambria" w:hAnsi="Cambria"/>
          <w:szCs w:val="24"/>
        </w:rPr>
        <w:t>KB Ivančice</w:t>
      </w:r>
    </w:p>
    <w:p w:rsidR="00244F2C" w:rsidRPr="009C7A46" w:rsidRDefault="002A3B2B" w:rsidP="00244F2C">
      <w:pPr>
        <w:spacing w:after="40"/>
        <w:jc w:val="both"/>
        <w:rPr>
          <w:rFonts w:ascii="Cambria" w:hAnsi="Cambria"/>
          <w:color w:val="545454"/>
          <w:szCs w:val="24"/>
          <w:shd w:val="clear" w:color="auto" w:fill="FFFFFF"/>
        </w:rPr>
      </w:pPr>
      <w:r w:rsidRPr="009C7A46">
        <w:rPr>
          <w:rFonts w:ascii="Cambria" w:hAnsi="Cambria"/>
          <w:szCs w:val="24"/>
        </w:rPr>
        <w:tab/>
      </w:r>
      <w:proofErr w:type="spellStart"/>
      <w:r w:rsidRPr="009C7A46">
        <w:rPr>
          <w:rFonts w:ascii="Cambria" w:hAnsi="Cambria"/>
          <w:szCs w:val="24"/>
        </w:rPr>
        <w:t>Č.ú</w:t>
      </w:r>
      <w:proofErr w:type="spellEnd"/>
      <w:r w:rsidRPr="009C7A46">
        <w:rPr>
          <w:rFonts w:ascii="Cambria" w:hAnsi="Cambria"/>
          <w:szCs w:val="24"/>
        </w:rPr>
        <w:t>.: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B977A9" w:rsidRPr="00B977A9">
        <w:rPr>
          <w:rFonts w:ascii="Cambria" w:hAnsi="Cambria"/>
          <w:szCs w:val="24"/>
          <w:shd w:val="clear" w:color="auto" w:fill="FFFFFF"/>
        </w:rPr>
        <w:t>125911/0100</w:t>
      </w:r>
    </w:p>
    <w:p w:rsidR="005869D8" w:rsidRPr="009C7A46" w:rsidRDefault="00244F2C" w:rsidP="00244F2C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 w:cs="Arial"/>
          <w:color w:val="545454"/>
          <w:szCs w:val="24"/>
          <w:shd w:val="clear" w:color="auto" w:fill="FFFFFF"/>
        </w:rPr>
        <w:t xml:space="preserve">    </w:t>
      </w:r>
      <w:r w:rsidR="005869D8" w:rsidRPr="009C7A46">
        <w:rPr>
          <w:rFonts w:ascii="Cambria" w:hAnsi="Cambria"/>
          <w:szCs w:val="24"/>
        </w:rPr>
        <w:t xml:space="preserve">       </w:t>
      </w:r>
      <w:r w:rsidR="00323499">
        <w:rPr>
          <w:rFonts w:ascii="Cambria" w:hAnsi="Cambria"/>
          <w:szCs w:val="24"/>
        </w:rPr>
        <w:t xml:space="preserve"> </w:t>
      </w:r>
      <w:r w:rsidR="003309E9">
        <w:rPr>
          <w:rFonts w:ascii="Cambria" w:hAnsi="Cambria"/>
          <w:szCs w:val="24"/>
        </w:rPr>
        <w:t>Zastoupené</w:t>
      </w:r>
      <w:r w:rsidR="002A3B2B" w:rsidRPr="009C7A46">
        <w:rPr>
          <w:rFonts w:ascii="Cambria" w:hAnsi="Cambria"/>
          <w:szCs w:val="24"/>
        </w:rPr>
        <w:t xml:space="preserve">: </w:t>
      </w:r>
      <w:r w:rsidR="002A3B2B" w:rsidRPr="009C7A46">
        <w:rPr>
          <w:rFonts w:ascii="Cambria" w:hAnsi="Cambria"/>
          <w:szCs w:val="24"/>
        </w:rPr>
        <w:tab/>
      </w:r>
      <w:r w:rsidR="005869D8" w:rsidRPr="009C7A46">
        <w:rPr>
          <w:rFonts w:ascii="Cambria" w:hAnsi="Cambria"/>
          <w:szCs w:val="24"/>
        </w:rPr>
        <w:t xml:space="preserve">            </w:t>
      </w:r>
      <w:r w:rsidR="00E8561B">
        <w:rPr>
          <w:rFonts w:ascii="Cambria" w:hAnsi="Cambria"/>
          <w:szCs w:val="24"/>
        </w:rPr>
        <w:t>Milanem Bučkem</w:t>
      </w:r>
      <w:r w:rsidR="00323499">
        <w:rPr>
          <w:rFonts w:ascii="Cambria" w:hAnsi="Cambria"/>
          <w:szCs w:val="24"/>
        </w:rPr>
        <w:t>, starostou</w:t>
      </w:r>
    </w:p>
    <w:p w:rsidR="002A3B2B" w:rsidRPr="009C7A46" w:rsidRDefault="002A3B2B" w:rsidP="002A3B2B">
      <w:pPr>
        <w:pStyle w:val="Zkladntextodsazen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</w:p>
    <w:p w:rsidR="002A3B2B" w:rsidRPr="009C7A46" w:rsidRDefault="002A3B2B" w:rsidP="002A3B2B">
      <w:pPr>
        <w:ind w:firstLine="708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(dále jako kupující)</w:t>
      </w:r>
    </w:p>
    <w:p w:rsidR="002A3B2B" w:rsidRPr="009C7A46" w:rsidRDefault="002A3B2B" w:rsidP="00794D20">
      <w:pPr>
        <w:jc w:val="both"/>
        <w:rPr>
          <w:rFonts w:ascii="Cambria" w:hAnsi="Cambria"/>
          <w:szCs w:val="24"/>
        </w:rPr>
      </w:pPr>
    </w:p>
    <w:p w:rsidR="002A3B2B" w:rsidRPr="009C7A46" w:rsidRDefault="002A3B2B" w:rsidP="00E8561B">
      <w:pPr>
        <w:ind w:firstLine="708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a</w:t>
      </w:r>
    </w:p>
    <w:p w:rsidR="002A3B2B" w:rsidRPr="009C7A46" w:rsidRDefault="002A3B2B" w:rsidP="00794D20">
      <w:pPr>
        <w:jc w:val="both"/>
        <w:rPr>
          <w:rFonts w:ascii="Cambria" w:hAnsi="Cambria"/>
          <w:szCs w:val="24"/>
        </w:rPr>
      </w:pPr>
    </w:p>
    <w:p w:rsidR="002A3B2B" w:rsidRPr="009C7A46" w:rsidRDefault="002A3B2B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2A3B2B" w:rsidP="007035C6">
      <w:pPr>
        <w:spacing w:after="40"/>
        <w:ind w:left="426" w:hanging="426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  <w:t>Obchodní firma</w:t>
      </w:r>
      <w:r w:rsidR="00794D20" w:rsidRPr="009C7A46">
        <w:rPr>
          <w:rFonts w:ascii="Cambria" w:hAnsi="Cambria"/>
          <w:szCs w:val="24"/>
        </w:rPr>
        <w:t>: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 xml:space="preserve">Sídlo: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>IČ</w:t>
      </w:r>
      <w:r w:rsidR="00794D20" w:rsidRPr="009C7A46">
        <w:rPr>
          <w:rFonts w:ascii="Cambria" w:hAnsi="Cambria"/>
          <w:szCs w:val="24"/>
        </w:rPr>
        <w:t>: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DIČ: 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Bankovní spojení: 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proofErr w:type="spellStart"/>
      <w:r w:rsidRPr="009C7A46">
        <w:rPr>
          <w:rFonts w:ascii="Cambria" w:hAnsi="Cambria"/>
          <w:szCs w:val="24"/>
        </w:rPr>
        <w:t>Č.ú</w:t>
      </w:r>
      <w:proofErr w:type="spellEnd"/>
      <w:r w:rsidRPr="009C7A46">
        <w:rPr>
          <w:rFonts w:ascii="Cambria" w:hAnsi="Cambria"/>
          <w:szCs w:val="24"/>
        </w:rPr>
        <w:t>.:</w:t>
      </w:r>
      <w:r w:rsidR="002A3B2B" w:rsidRPr="009C7A46">
        <w:rPr>
          <w:rFonts w:ascii="Cambria" w:hAnsi="Cambria"/>
          <w:szCs w:val="24"/>
        </w:rPr>
        <w:t xml:space="preserve"> 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>[_____] DOPLNÍ UCHAZEČ</w:t>
      </w:r>
    </w:p>
    <w:p w:rsidR="002A3B2B" w:rsidRPr="009C7A46" w:rsidRDefault="00794D20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>Zastoupená:</w:t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</w:rPr>
        <w:tab/>
      </w:r>
      <w:r w:rsidR="002A3B2B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2A3B2B" w:rsidP="00D2391D">
      <w:pPr>
        <w:spacing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>Zapsaná u KS v </w:t>
      </w:r>
      <w:r w:rsidRPr="009C7A46">
        <w:rPr>
          <w:rFonts w:ascii="Cambria" w:hAnsi="Cambria"/>
          <w:szCs w:val="24"/>
          <w:highlight w:val="yellow"/>
        </w:rPr>
        <w:t>[_____]</w:t>
      </w:r>
      <w:r w:rsidR="00794D20" w:rsidRPr="009C7A46">
        <w:rPr>
          <w:rFonts w:ascii="Cambria" w:hAnsi="Cambria"/>
          <w:szCs w:val="24"/>
        </w:rPr>
        <w:t xml:space="preserve">oddíl </w:t>
      </w:r>
      <w:r w:rsidRPr="009C7A46">
        <w:rPr>
          <w:rFonts w:ascii="Cambria" w:hAnsi="Cambria"/>
          <w:szCs w:val="24"/>
          <w:highlight w:val="yellow"/>
        </w:rPr>
        <w:t>[_____]</w:t>
      </w:r>
      <w:r w:rsidR="00794D20" w:rsidRPr="009C7A46">
        <w:rPr>
          <w:rFonts w:ascii="Cambria" w:hAnsi="Cambria"/>
          <w:szCs w:val="24"/>
        </w:rPr>
        <w:t xml:space="preserve">, vložka </w:t>
      </w:r>
      <w:r w:rsidRPr="009C7A46">
        <w:rPr>
          <w:rFonts w:ascii="Cambria" w:hAnsi="Cambria"/>
          <w:szCs w:val="24"/>
          <w:highlight w:val="yellow"/>
        </w:rPr>
        <w:t xml:space="preserve">[_____] 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 </w:t>
      </w:r>
    </w:p>
    <w:p w:rsidR="00CA1597" w:rsidRDefault="00794D20" w:rsidP="00CA1597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>(dále jako prodávající)</w:t>
      </w:r>
    </w:p>
    <w:p w:rsidR="00CA1597" w:rsidRDefault="00CA1597" w:rsidP="00CA1597">
      <w:pPr>
        <w:jc w:val="both"/>
        <w:rPr>
          <w:rFonts w:ascii="Cambria" w:hAnsi="Cambria"/>
          <w:szCs w:val="24"/>
        </w:rPr>
      </w:pPr>
    </w:p>
    <w:p w:rsidR="00794D20" w:rsidRPr="009C7A46" w:rsidRDefault="00725D68" w:rsidP="00CA1597">
      <w:pPr>
        <w:ind w:firstLine="708"/>
        <w:jc w:val="both"/>
        <w:rPr>
          <w:rFonts w:ascii="Cambria" w:hAnsi="Cambria"/>
          <w:szCs w:val="24"/>
        </w:rPr>
      </w:pPr>
      <w:r w:rsidRPr="00E8561B">
        <w:rPr>
          <w:rFonts w:ascii="Cambria" w:hAnsi="Cambria"/>
          <w:szCs w:val="24"/>
        </w:rPr>
        <w:t>uzavír</w:t>
      </w:r>
      <w:r w:rsidR="00E8561B" w:rsidRPr="00E8561B">
        <w:rPr>
          <w:rFonts w:ascii="Cambria" w:hAnsi="Cambria"/>
          <w:szCs w:val="24"/>
        </w:rPr>
        <w:t>ají</w:t>
      </w:r>
      <w:r w:rsidRPr="00E8561B">
        <w:rPr>
          <w:rFonts w:ascii="Cambria" w:hAnsi="Cambria"/>
          <w:szCs w:val="24"/>
        </w:rPr>
        <w:t xml:space="preserve"> tuto</w:t>
      </w:r>
      <w:r w:rsidR="00E8561B" w:rsidRPr="00E8561B">
        <w:rPr>
          <w:color w:val="000000"/>
          <w:sz w:val="22"/>
          <w:szCs w:val="22"/>
        </w:rPr>
        <w:t xml:space="preserve"> </w:t>
      </w:r>
    </w:p>
    <w:p w:rsidR="00794D20" w:rsidRPr="009C7A46" w:rsidRDefault="00794D20" w:rsidP="00794D20">
      <w:p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>kupní smlouvu:</w:t>
      </w:r>
    </w:p>
    <w:p w:rsidR="00725D68" w:rsidRPr="009C7A46" w:rsidRDefault="00725D68" w:rsidP="00725D68">
      <w:pPr>
        <w:jc w:val="center"/>
        <w:rPr>
          <w:rFonts w:ascii="Cambria" w:hAnsi="Cambria"/>
          <w:b/>
          <w:szCs w:val="24"/>
        </w:rPr>
      </w:pPr>
    </w:p>
    <w:p w:rsidR="00794D20" w:rsidRPr="00FA5D44" w:rsidRDefault="00794D20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FA5D44">
        <w:rPr>
          <w:rFonts w:ascii="Cambria" w:hAnsi="Cambria"/>
          <w:b/>
          <w:szCs w:val="24"/>
        </w:rPr>
        <w:t>Předmět koupě (dodávky)</w:t>
      </w:r>
    </w:p>
    <w:p w:rsidR="00794D20" w:rsidRPr="00FA5D44" w:rsidRDefault="00794D20" w:rsidP="00794D20">
      <w:pPr>
        <w:rPr>
          <w:rFonts w:ascii="Cambria" w:hAnsi="Cambria"/>
          <w:b/>
          <w:szCs w:val="24"/>
        </w:rPr>
      </w:pPr>
    </w:p>
    <w:p w:rsidR="00E53A19" w:rsidRPr="00FA5D44" w:rsidRDefault="00AD7D4C" w:rsidP="00EE4D56">
      <w:pPr>
        <w:pStyle w:val="Odstavecseseznamem"/>
        <w:numPr>
          <w:ilvl w:val="0"/>
          <w:numId w:val="43"/>
        </w:numPr>
        <w:ind w:left="426" w:hanging="426"/>
        <w:jc w:val="both"/>
        <w:rPr>
          <w:rFonts w:ascii="Cambria" w:hAnsi="Cambria"/>
          <w:szCs w:val="24"/>
        </w:rPr>
      </w:pPr>
      <w:r w:rsidRPr="00FA5D44">
        <w:rPr>
          <w:rFonts w:ascii="Cambria" w:hAnsi="Cambria"/>
          <w:szCs w:val="24"/>
        </w:rPr>
        <w:t>Předmětem této smlouvy je za podmínek uvedených v této smlouvě závazek prodávajícího</w:t>
      </w:r>
      <w:r w:rsidRPr="00FA5D44">
        <w:rPr>
          <w:rFonts w:ascii="Cambria" w:hAnsi="Cambria"/>
          <w:color w:val="000000"/>
          <w:szCs w:val="24"/>
        </w:rPr>
        <w:t xml:space="preserve"> v rámci plnění veřejné zakázky</w:t>
      </w:r>
      <w:r w:rsidRPr="00FA5D44">
        <w:rPr>
          <w:rFonts w:ascii="Cambria" w:hAnsi="Cambria"/>
          <w:b/>
          <w:szCs w:val="24"/>
        </w:rPr>
        <w:t xml:space="preserve"> </w:t>
      </w:r>
      <w:r w:rsidRPr="00FA5D44">
        <w:rPr>
          <w:rFonts w:ascii="Cambria" w:hAnsi="Cambria"/>
          <w:szCs w:val="24"/>
        </w:rPr>
        <w:t>dodat kupujícímu a převést na něj vlastnické právo</w:t>
      </w:r>
      <w:r w:rsidR="00042D8D" w:rsidRPr="00FA5D44">
        <w:rPr>
          <w:rFonts w:ascii="Cambria" w:hAnsi="Cambria"/>
          <w:szCs w:val="24"/>
        </w:rPr>
        <w:t xml:space="preserve"> </w:t>
      </w:r>
      <w:r w:rsidR="00EE4D56" w:rsidRPr="00FA5D44">
        <w:rPr>
          <w:rFonts w:ascii="Cambria" w:hAnsi="Cambria"/>
          <w:szCs w:val="24"/>
        </w:rPr>
        <w:t xml:space="preserve">k plnění v rámci zakázky </w:t>
      </w:r>
      <w:r w:rsidR="00EE4D56" w:rsidRPr="00FA5D44">
        <w:rPr>
          <w:rFonts w:ascii="Cambria" w:hAnsi="Cambria"/>
          <w:b/>
          <w:szCs w:val="24"/>
        </w:rPr>
        <w:t>„</w:t>
      </w:r>
      <w:r w:rsidR="00F11E8C">
        <w:rPr>
          <w:rFonts w:ascii="Cambria" w:hAnsi="Cambria"/>
          <w:b/>
          <w:szCs w:val="24"/>
        </w:rPr>
        <w:t>Nákup cisterny na pitnou vodu pro město Ivančice</w:t>
      </w:r>
      <w:r w:rsidR="00EE4D56" w:rsidRPr="00FA5D44">
        <w:rPr>
          <w:rFonts w:ascii="Cambria" w:hAnsi="Cambria"/>
          <w:b/>
          <w:szCs w:val="24"/>
        </w:rPr>
        <w:t xml:space="preserve">“ </w:t>
      </w:r>
      <w:r w:rsidR="00EE4D56" w:rsidRPr="00FA5D44">
        <w:rPr>
          <w:rFonts w:ascii="Cambria" w:hAnsi="Cambria"/>
          <w:szCs w:val="24"/>
        </w:rPr>
        <w:t>– přesný popis předmětu koup</w:t>
      </w:r>
      <w:r w:rsidR="004C3D00" w:rsidRPr="00FA5D44">
        <w:rPr>
          <w:rFonts w:ascii="Cambria" w:hAnsi="Cambria"/>
          <w:szCs w:val="24"/>
        </w:rPr>
        <w:t>ě</w:t>
      </w:r>
      <w:r w:rsidR="00EE4D56" w:rsidRPr="00FA5D44">
        <w:rPr>
          <w:rFonts w:ascii="Cambria" w:hAnsi="Cambria"/>
          <w:szCs w:val="24"/>
        </w:rPr>
        <w:t xml:space="preserve"> dle této smlouvy je uveden ve výzvě a zadávací dokumentaci</w:t>
      </w:r>
      <w:r w:rsidR="003B15C7">
        <w:rPr>
          <w:rFonts w:ascii="Cambria" w:hAnsi="Cambria"/>
          <w:szCs w:val="24"/>
        </w:rPr>
        <w:t xml:space="preserve">, </w:t>
      </w:r>
      <w:r w:rsidR="00F2712E">
        <w:rPr>
          <w:rFonts w:ascii="Cambria" w:hAnsi="Cambria"/>
          <w:szCs w:val="24"/>
        </w:rPr>
        <w:t xml:space="preserve">a </w:t>
      </w:r>
      <w:r w:rsidR="003B15C7">
        <w:rPr>
          <w:rFonts w:ascii="Cambria" w:hAnsi="Cambria"/>
          <w:szCs w:val="24"/>
        </w:rPr>
        <w:t>rovněž</w:t>
      </w:r>
      <w:r w:rsidR="00F11E8C">
        <w:rPr>
          <w:rFonts w:ascii="Cambria" w:hAnsi="Cambria"/>
          <w:szCs w:val="24"/>
        </w:rPr>
        <w:t xml:space="preserve"> </w:t>
      </w:r>
      <w:r w:rsidR="00EE4D56" w:rsidRPr="00FA5D44">
        <w:rPr>
          <w:rFonts w:ascii="Cambria" w:hAnsi="Cambria"/>
          <w:szCs w:val="24"/>
        </w:rPr>
        <w:t>„Specifikace</w:t>
      </w:r>
      <w:r w:rsidR="00394854">
        <w:rPr>
          <w:rFonts w:ascii="Cambria" w:hAnsi="Cambria"/>
          <w:szCs w:val="24"/>
        </w:rPr>
        <w:t xml:space="preserve"> – </w:t>
      </w:r>
      <w:r w:rsidR="00F11E8C">
        <w:rPr>
          <w:rFonts w:ascii="Cambria" w:hAnsi="Cambria"/>
          <w:szCs w:val="24"/>
        </w:rPr>
        <w:t>Nákup cisterny na pitnou vodu pro město Ivančice</w:t>
      </w:r>
      <w:r w:rsidR="00EE4D56" w:rsidRPr="00FA5D44">
        <w:rPr>
          <w:rFonts w:ascii="Cambria" w:hAnsi="Cambria"/>
          <w:szCs w:val="24"/>
        </w:rPr>
        <w:t>“</w:t>
      </w:r>
      <w:r w:rsidR="00F2712E">
        <w:rPr>
          <w:rFonts w:ascii="Cambria" w:hAnsi="Cambria"/>
          <w:szCs w:val="24"/>
        </w:rPr>
        <w:t xml:space="preserve"> je přílohou č.1 této smlouvy</w:t>
      </w:r>
    </w:p>
    <w:p w:rsidR="00794D20" w:rsidRPr="009C7A46" w:rsidRDefault="00AD7D4C" w:rsidP="00166A02">
      <w:pPr>
        <w:autoSpaceDE w:val="0"/>
        <w:autoSpaceDN w:val="0"/>
        <w:adjustRightInd w:val="0"/>
        <w:spacing w:after="120"/>
        <w:ind w:left="426" w:right="-51"/>
        <w:jc w:val="both"/>
        <w:rPr>
          <w:rFonts w:ascii="Cambria" w:hAnsi="Cambria"/>
          <w:szCs w:val="24"/>
        </w:rPr>
      </w:pPr>
      <w:r w:rsidRPr="00FA5D44">
        <w:rPr>
          <w:rFonts w:ascii="Cambria" w:hAnsi="Cambria"/>
          <w:szCs w:val="24"/>
        </w:rPr>
        <w:t>To vše včetně dopravy</w:t>
      </w:r>
      <w:r w:rsidRPr="00FA5D44">
        <w:rPr>
          <w:rFonts w:ascii="Cambria" w:hAnsi="Cambria"/>
          <w:color w:val="000000"/>
          <w:szCs w:val="24"/>
        </w:rPr>
        <w:t>,</w:t>
      </w:r>
      <w:r w:rsidRPr="00FA5D44">
        <w:rPr>
          <w:rFonts w:ascii="Cambria" w:hAnsi="Cambria"/>
          <w:b/>
          <w:color w:val="000000"/>
          <w:szCs w:val="24"/>
        </w:rPr>
        <w:t xml:space="preserve"> </w:t>
      </w:r>
      <w:r w:rsidRPr="00FA5D44">
        <w:rPr>
          <w:rFonts w:ascii="Cambria" w:hAnsi="Cambria"/>
          <w:color w:val="000000"/>
          <w:szCs w:val="24"/>
        </w:rPr>
        <w:t>přezkoušení a zaškolení za podmínek dále stanovených a</w:t>
      </w:r>
      <w:r w:rsidRPr="00FA5D44">
        <w:rPr>
          <w:rFonts w:ascii="Cambria" w:hAnsi="Cambria"/>
          <w:szCs w:val="24"/>
        </w:rPr>
        <w:t xml:space="preserve"> v souladu s nabídkou a zadávací dokumentací vymezující předmět výše uvedené veřejné zakázky </w:t>
      </w:r>
      <w:r w:rsidR="00794D20" w:rsidRPr="00FA5D44">
        <w:rPr>
          <w:rFonts w:ascii="Cambria" w:hAnsi="Cambria"/>
          <w:szCs w:val="24"/>
        </w:rPr>
        <w:t>(</w:t>
      </w:r>
      <w:r w:rsidR="00AF3D37" w:rsidRPr="00FA5D44">
        <w:rPr>
          <w:rFonts w:ascii="Cambria" w:hAnsi="Cambria"/>
          <w:szCs w:val="24"/>
        </w:rPr>
        <w:t>dále jen předmět koupě nebo zboží</w:t>
      </w:r>
      <w:r w:rsidR="00794D20" w:rsidRPr="00FA5D44">
        <w:rPr>
          <w:rFonts w:ascii="Cambria" w:hAnsi="Cambria"/>
          <w:szCs w:val="24"/>
        </w:rPr>
        <w:t>)</w:t>
      </w:r>
      <w:r w:rsidR="00042D8D" w:rsidRPr="00FA5D44">
        <w:rPr>
          <w:rFonts w:ascii="Cambria" w:hAnsi="Cambria"/>
          <w:szCs w:val="24"/>
        </w:rPr>
        <w:t>.</w:t>
      </w:r>
    </w:p>
    <w:p w:rsidR="005444EB" w:rsidRPr="009C7A46" w:rsidRDefault="005444EB" w:rsidP="005444EB">
      <w:pPr>
        <w:jc w:val="both"/>
        <w:rPr>
          <w:rFonts w:ascii="Cambria" w:hAnsi="Cambria"/>
          <w:szCs w:val="24"/>
        </w:rPr>
      </w:pPr>
    </w:p>
    <w:p w:rsidR="005444EB" w:rsidRPr="004C3D00" w:rsidRDefault="00AF3D37" w:rsidP="004C3D00">
      <w:pPr>
        <w:pStyle w:val="Odstavecseseznamem"/>
        <w:numPr>
          <w:ilvl w:val="0"/>
          <w:numId w:val="43"/>
        </w:numPr>
        <w:ind w:left="426" w:hanging="426"/>
        <w:jc w:val="both"/>
        <w:rPr>
          <w:rFonts w:ascii="Cambria" w:hAnsi="Cambria"/>
          <w:szCs w:val="24"/>
        </w:rPr>
      </w:pPr>
      <w:r w:rsidRPr="004C3D00">
        <w:rPr>
          <w:rFonts w:ascii="Cambria" w:hAnsi="Cambria"/>
          <w:szCs w:val="24"/>
        </w:rPr>
        <w:t>Prodávající je povinen dodat předmět koupě kupujícímu spolu se všemi doklady a dokumenty vztahujícími se k předmětu koupě ve smyslu ustanovení § 2094 zákona č.</w:t>
      </w:r>
      <w:r w:rsidR="00CA1597">
        <w:rPr>
          <w:rFonts w:ascii="Cambria" w:hAnsi="Cambria"/>
          <w:szCs w:val="24"/>
        </w:rPr>
        <w:t> </w:t>
      </w:r>
      <w:r w:rsidRPr="004C3D00">
        <w:rPr>
          <w:rFonts w:ascii="Cambria" w:hAnsi="Cambria"/>
          <w:szCs w:val="24"/>
        </w:rPr>
        <w:t xml:space="preserve">89/2012 Sb., občanský zákoník. Doklady a dokumenty musí být kupujícímu předány v českém jazyce zároveň s příslušným zbožím. Pokud je doklad či dokument vyhotovován </w:t>
      </w:r>
      <w:r w:rsidRPr="004C3D00">
        <w:rPr>
          <w:rFonts w:ascii="Cambria" w:hAnsi="Cambria"/>
          <w:szCs w:val="24"/>
        </w:rPr>
        <w:lastRenderedPageBreak/>
        <w:t xml:space="preserve">pouze v cizojazyčné verzi, musí být kupujícímu předán jeho věrný překlad do českého jazyka. </w:t>
      </w:r>
    </w:p>
    <w:p w:rsidR="005444EB" w:rsidRPr="009C7A46" w:rsidRDefault="005444EB" w:rsidP="004C3D00">
      <w:pPr>
        <w:ind w:left="426" w:hanging="426"/>
        <w:jc w:val="both"/>
        <w:rPr>
          <w:rFonts w:ascii="Cambria" w:hAnsi="Cambria"/>
          <w:szCs w:val="24"/>
        </w:rPr>
      </w:pPr>
    </w:p>
    <w:p w:rsidR="00754F50" w:rsidRPr="00754F50" w:rsidRDefault="0063627A" w:rsidP="00AC50E0">
      <w:pPr>
        <w:pStyle w:val="Zkladntextodsazen"/>
        <w:numPr>
          <w:ilvl w:val="0"/>
          <w:numId w:val="43"/>
        </w:numPr>
        <w:spacing w:before="120"/>
        <w:ind w:left="426" w:hanging="426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Zboží musí splňovat veškeré požadavky stanovené příslušnými právními předpisy</w:t>
      </w:r>
      <w:bookmarkStart w:id="0" w:name="_DV_M14"/>
      <w:bookmarkEnd w:id="0"/>
      <w:r w:rsidRPr="009C7A46">
        <w:rPr>
          <w:rFonts w:ascii="Cambria" w:hAnsi="Cambria"/>
          <w:szCs w:val="24"/>
        </w:rPr>
        <w:t xml:space="preserve"> a zadávací dokumentací. Zboží musí být nové, nepoužité, nepoškozené, plně funkční, v nejvyšš</w:t>
      </w:r>
      <w:r w:rsidR="00AF3D37" w:rsidRPr="009C7A46">
        <w:rPr>
          <w:rFonts w:ascii="Cambria" w:hAnsi="Cambria"/>
          <w:szCs w:val="24"/>
        </w:rPr>
        <w:t>í jakosti poskytované výrobcem z</w:t>
      </w:r>
      <w:r w:rsidRPr="009C7A46">
        <w:rPr>
          <w:rFonts w:ascii="Cambria" w:hAnsi="Cambria"/>
          <w:szCs w:val="24"/>
        </w:rPr>
        <w:t>boží a spolu se všemi právy nutnými k jeho řádnému a nerušenému nakládání a užívání kupujícím, včetně všech práv duševního vlastnictví. Zboží musí být vybaveno veškerými atesty a schváleními nutnými k nerušenému a bez</w:t>
      </w:r>
      <w:r w:rsidR="00AF3D37" w:rsidRPr="009C7A46">
        <w:rPr>
          <w:rFonts w:ascii="Cambria" w:hAnsi="Cambria"/>
          <w:szCs w:val="24"/>
        </w:rPr>
        <w:t>pečnému používání z</w:t>
      </w:r>
      <w:r w:rsidRPr="009C7A46">
        <w:rPr>
          <w:rFonts w:ascii="Cambria" w:hAnsi="Cambria"/>
          <w:szCs w:val="24"/>
        </w:rPr>
        <w:t xml:space="preserve">boží, nesmí být zatíženo žádnými právy třetích osob včetně práva zástavního a musí být prosté jakýchkoliv právních či faktických vad. Prodávající potvrzuje, že </w:t>
      </w:r>
      <w:r w:rsidR="005444EB" w:rsidRPr="009C7A46">
        <w:rPr>
          <w:rFonts w:ascii="Cambria" w:hAnsi="Cambria"/>
          <w:szCs w:val="24"/>
        </w:rPr>
        <w:t>nerušenému nakládání a užívání z</w:t>
      </w:r>
      <w:r w:rsidRPr="009C7A46">
        <w:rPr>
          <w:rFonts w:ascii="Cambria" w:hAnsi="Cambria"/>
          <w:szCs w:val="24"/>
        </w:rPr>
        <w:t>boží kupujícím nebrání žádné právní předpisy</w:t>
      </w:r>
      <w:bookmarkStart w:id="1" w:name="_DV_M15"/>
      <w:bookmarkEnd w:id="1"/>
      <w:r w:rsidRPr="009C7A46">
        <w:rPr>
          <w:rFonts w:ascii="Cambria" w:hAnsi="Cambria"/>
          <w:szCs w:val="24"/>
        </w:rPr>
        <w:t xml:space="preserve"> ani žádná práva třetích osob.</w:t>
      </w:r>
      <w:bookmarkStart w:id="2" w:name="_DV_M16"/>
      <w:bookmarkEnd w:id="2"/>
    </w:p>
    <w:p w:rsidR="00794D20" w:rsidRPr="009C7A46" w:rsidRDefault="00794D20" w:rsidP="00794D20">
      <w:pPr>
        <w:pStyle w:val="Zkladntextodsazen"/>
        <w:spacing w:after="0"/>
        <w:ind w:left="284"/>
        <w:jc w:val="both"/>
        <w:rPr>
          <w:rFonts w:ascii="Cambria" w:hAnsi="Cambria"/>
          <w:b/>
          <w:szCs w:val="24"/>
        </w:rPr>
      </w:pPr>
    </w:p>
    <w:p w:rsidR="00794D20" w:rsidRPr="009C7A46" w:rsidRDefault="00AF3D37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 xml:space="preserve"> Kupní c</w:t>
      </w:r>
      <w:r w:rsidR="00794D20" w:rsidRPr="009C7A46">
        <w:rPr>
          <w:rFonts w:ascii="Cambria" w:hAnsi="Cambria"/>
          <w:b/>
          <w:szCs w:val="24"/>
        </w:rPr>
        <w:t>ena</w:t>
      </w:r>
    </w:p>
    <w:p w:rsidR="00794D20" w:rsidRPr="009C7A46" w:rsidRDefault="00794D20" w:rsidP="00794D20">
      <w:pPr>
        <w:ind w:left="437"/>
        <w:rPr>
          <w:rFonts w:ascii="Cambria" w:hAnsi="Cambria"/>
          <w:b/>
          <w:szCs w:val="24"/>
        </w:rPr>
      </w:pPr>
    </w:p>
    <w:p w:rsidR="00794D20" w:rsidRPr="009C7A46" w:rsidRDefault="00042D8D" w:rsidP="00042D8D">
      <w:pPr>
        <w:tabs>
          <w:tab w:val="left" w:pos="400"/>
        </w:tabs>
        <w:spacing w:after="120"/>
        <w:ind w:left="400" w:hanging="40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1. </w:t>
      </w:r>
      <w:r>
        <w:rPr>
          <w:rFonts w:ascii="Cambria" w:hAnsi="Cambria"/>
          <w:szCs w:val="24"/>
        </w:rPr>
        <w:tab/>
      </w:r>
      <w:r w:rsidR="00AF3D37" w:rsidRPr="009C7A46">
        <w:rPr>
          <w:rFonts w:ascii="Cambria" w:hAnsi="Cambria"/>
          <w:szCs w:val="24"/>
        </w:rPr>
        <w:t xml:space="preserve">Kupující se zavazuje převzít předmět koupě a zaplatit prodávajícímu celkovou kupní cenu </w:t>
      </w:r>
      <w:r w:rsidR="00794D20" w:rsidRPr="009C7A46">
        <w:rPr>
          <w:rFonts w:ascii="Cambria" w:hAnsi="Cambria"/>
          <w:szCs w:val="24"/>
        </w:rPr>
        <w:t xml:space="preserve">ve výši: </w:t>
      </w:r>
    </w:p>
    <w:p w:rsidR="00AF3D37" w:rsidRPr="009C7A46" w:rsidRDefault="00432646" w:rsidP="00B31636">
      <w:pPr>
        <w:spacing w:before="80" w:after="80" w:line="360" w:lineRule="auto"/>
        <w:ind w:firstLine="720"/>
        <w:jc w:val="both"/>
        <w:rPr>
          <w:rFonts w:ascii="Cambria" w:hAnsi="Cambria"/>
          <w:b/>
          <w:i/>
          <w:color w:val="000000"/>
          <w:szCs w:val="24"/>
        </w:rPr>
      </w:pPr>
      <w:r w:rsidRPr="009C7A46">
        <w:rPr>
          <w:rFonts w:ascii="Cambria" w:hAnsi="Cambria"/>
          <w:b/>
          <w:color w:val="000000"/>
          <w:szCs w:val="24"/>
        </w:rPr>
        <w:t xml:space="preserve">Cena celkem </w:t>
      </w:r>
      <w:r w:rsidR="00AF3D37" w:rsidRPr="009C7A46">
        <w:rPr>
          <w:rFonts w:ascii="Cambria" w:hAnsi="Cambria"/>
          <w:b/>
          <w:color w:val="000000"/>
          <w:szCs w:val="24"/>
        </w:rPr>
        <w:t>bez DPH:</w:t>
      </w:r>
      <w:r w:rsidR="00AF3D37" w:rsidRPr="009C7A46">
        <w:rPr>
          <w:rFonts w:ascii="Cambria" w:hAnsi="Cambria"/>
          <w:szCs w:val="24"/>
        </w:rPr>
        <w:t xml:space="preserve"> </w:t>
      </w:r>
      <w:r w:rsidR="00AF3D37" w:rsidRPr="009C7A46">
        <w:rPr>
          <w:rFonts w:ascii="Cambria" w:hAnsi="Cambria"/>
          <w:szCs w:val="24"/>
          <w:highlight w:val="yellow"/>
        </w:rPr>
        <w:t>[_____] DOPLNÍ UCHAZEČ</w:t>
      </w:r>
      <w:r w:rsidR="00AF3D37" w:rsidRPr="009C7A46">
        <w:rPr>
          <w:rFonts w:ascii="Cambria" w:hAnsi="Cambria"/>
          <w:b/>
          <w:color w:val="000000"/>
          <w:szCs w:val="24"/>
        </w:rPr>
        <w:t xml:space="preserve"> </w:t>
      </w:r>
      <w:r w:rsidR="00AF3D37" w:rsidRPr="009C7A46">
        <w:rPr>
          <w:rFonts w:ascii="Cambria" w:hAnsi="Cambria"/>
          <w:color w:val="000000"/>
          <w:szCs w:val="24"/>
        </w:rPr>
        <w:t xml:space="preserve">Kč </w:t>
      </w:r>
    </w:p>
    <w:p w:rsidR="00AF3D37" w:rsidRPr="009C7A46" w:rsidRDefault="00AF3D37" w:rsidP="00B31636">
      <w:pPr>
        <w:tabs>
          <w:tab w:val="decimal" w:pos="6840"/>
        </w:tabs>
        <w:spacing w:before="80" w:after="80" w:line="360" w:lineRule="auto"/>
        <w:jc w:val="both"/>
        <w:rPr>
          <w:rFonts w:ascii="Cambria" w:hAnsi="Cambria"/>
          <w:b/>
          <w:i/>
          <w:color w:val="000000"/>
          <w:szCs w:val="24"/>
        </w:rPr>
      </w:pPr>
      <w:r w:rsidRPr="009C7A46">
        <w:rPr>
          <w:rFonts w:ascii="Cambria" w:hAnsi="Cambria"/>
          <w:b/>
          <w:color w:val="000000"/>
          <w:szCs w:val="24"/>
        </w:rPr>
        <w:t xml:space="preserve">             </w:t>
      </w:r>
      <w:r w:rsidR="001F2681">
        <w:rPr>
          <w:rFonts w:ascii="Cambria" w:hAnsi="Cambria"/>
          <w:b/>
          <w:color w:val="000000"/>
          <w:szCs w:val="24"/>
        </w:rPr>
        <w:t xml:space="preserve"> </w:t>
      </w:r>
      <w:r w:rsidRPr="009C7A46">
        <w:rPr>
          <w:rFonts w:ascii="Cambria" w:hAnsi="Cambria"/>
          <w:b/>
          <w:color w:val="000000"/>
          <w:szCs w:val="24"/>
        </w:rPr>
        <w:t xml:space="preserve">DPH 21 %: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Pr="009C7A46">
        <w:rPr>
          <w:rFonts w:ascii="Cambria" w:hAnsi="Cambria"/>
          <w:bCs/>
          <w:color w:val="000000"/>
          <w:szCs w:val="24"/>
        </w:rPr>
        <w:t xml:space="preserve"> Kč</w:t>
      </w:r>
      <w:r w:rsidRPr="009C7A46">
        <w:rPr>
          <w:rFonts w:ascii="Cambria" w:hAnsi="Cambria"/>
          <w:b/>
          <w:i/>
          <w:color w:val="000000"/>
          <w:szCs w:val="24"/>
        </w:rPr>
        <w:tab/>
      </w:r>
    </w:p>
    <w:p w:rsidR="00E32DA7" w:rsidRPr="009C7A46" w:rsidRDefault="00AF3D37" w:rsidP="00B31636">
      <w:pPr>
        <w:tabs>
          <w:tab w:val="decimal" w:pos="6840"/>
        </w:tabs>
        <w:spacing w:before="80" w:after="120" w:line="360" w:lineRule="auto"/>
        <w:ind w:left="425"/>
        <w:jc w:val="both"/>
        <w:rPr>
          <w:rFonts w:ascii="Cambria" w:hAnsi="Cambria"/>
          <w:color w:val="000000"/>
          <w:szCs w:val="24"/>
        </w:rPr>
      </w:pPr>
      <w:r w:rsidRPr="009C7A46">
        <w:rPr>
          <w:rFonts w:ascii="Cambria" w:hAnsi="Cambria"/>
          <w:b/>
          <w:color w:val="000000"/>
          <w:szCs w:val="24"/>
        </w:rPr>
        <w:t xml:space="preserve">     </w:t>
      </w:r>
      <w:r w:rsidR="005444EB" w:rsidRPr="009C7A46">
        <w:rPr>
          <w:rFonts w:ascii="Cambria" w:hAnsi="Cambria"/>
          <w:b/>
          <w:color w:val="000000"/>
          <w:szCs w:val="24"/>
        </w:rPr>
        <w:t xml:space="preserve"> </w:t>
      </w:r>
      <w:r w:rsidRPr="009C7A46">
        <w:rPr>
          <w:rFonts w:ascii="Cambria" w:hAnsi="Cambria"/>
          <w:b/>
          <w:color w:val="000000"/>
          <w:szCs w:val="24"/>
        </w:rPr>
        <w:t>Celková cena včetně DPH:</w:t>
      </w:r>
      <w:r w:rsidRPr="009C7A46">
        <w:rPr>
          <w:rFonts w:ascii="Cambria" w:hAnsi="Cambria"/>
          <w:color w:val="000000"/>
          <w:szCs w:val="24"/>
        </w:rPr>
        <w:t xml:space="preserve">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Pr="009C7A46">
        <w:rPr>
          <w:rFonts w:ascii="Cambria" w:hAnsi="Cambria"/>
          <w:color w:val="000000"/>
          <w:szCs w:val="24"/>
        </w:rPr>
        <w:t xml:space="preserve"> Kč </w:t>
      </w:r>
    </w:p>
    <w:p w:rsidR="00E04053" w:rsidRDefault="00E04053" w:rsidP="00E04053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D1569E">
        <w:rPr>
          <w:color w:val="000000"/>
          <w:szCs w:val="24"/>
        </w:rPr>
        <w:t xml:space="preserve">Cena </w:t>
      </w:r>
      <w:r w:rsidR="000A173E">
        <w:rPr>
          <w:color w:val="000000"/>
          <w:szCs w:val="24"/>
        </w:rPr>
        <w:t>dodávky</w:t>
      </w:r>
      <w:r w:rsidRPr="00D1569E">
        <w:rPr>
          <w:color w:val="000000"/>
          <w:szCs w:val="24"/>
        </w:rPr>
        <w:t xml:space="preserve"> byla předložena </w:t>
      </w:r>
      <w:r w:rsidR="00161B02">
        <w:rPr>
          <w:color w:val="000000"/>
          <w:szCs w:val="24"/>
        </w:rPr>
        <w:t>prodávajícím</w:t>
      </w:r>
      <w:r w:rsidRPr="00D1569E">
        <w:rPr>
          <w:color w:val="000000"/>
          <w:szCs w:val="24"/>
        </w:rPr>
        <w:t xml:space="preserve"> jako nabídková cena a v této výši byla akceptována </w:t>
      </w:r>
      <w:r w:rsidR="00161B02">
        <w:rPr>
          <w:color w:val="000000"/>
          <w:szCs w:val="24"/>
        </w:rPr>
        <w:t>kupujícím</w:t>
      </w:r>
      <w:r w:rsidRPr="00D1569E">
        <w:rPr>
          <w:color w:val="000000"/>
          <w:szCs w:val="24"/>
        </w:rPr>
        <w:t xml:space="preserve">. Sjednaná cena </w:t>
      </w:r>
      <w:r w:rsidR="00727DA2">
        <w:rPr>
          <w:color w:val="000000"/>
          <w:szCs w:val="24"/>
        </w:rPr>
        <w:t>dodávky</w:t>
      </w:r>
      <w:r w:rsidRPr="00D1569E">
        <w:rPr>
          <w:color w:val="000000"/>
          <w:szCs w:val="24"/>
        </w:rPr>
        <w:t xml:space="preserve"> je cenou nejvýše přípustnou, se započtením veškerých nákladů, rizik, příp. zisku, kterou je možné překročit pouze v případě změny (zvýšení) sazby DPH, a to tak, že </w:t>
      </w:r>
      <w:r w:rsidR="00161B02">
        <w:rPr>
          <w:color w:val="000000"/>
          <w:szCs w:val="24"/>
        </w:rPr>
        <w:t>prodávající</w:t>
      </w:r>
      <w:r w:rsidRPr="00D1569E">
        <w:rPr>
          <w:color w:val="000000"/>
          <w:szCs w:val="24"/>
        </w:rPr>
        <w:t xml:space="preserve"> připočítá ke sjednané ceně bez DPH daň z přidané hodnoty v procentní sazbě odpovídající zákonné úpravě účinné k datu uskutečněného zdanitelného plnění, a v případě, že dojde k nutnosti realizovat dodatečné </w:t>
      </w:r>
      <w:r w:rsidR="00161B02">
        <w:rPr>
          <w:color w:val="000000"/>
          <w:szCs w:val="24"/>
        </w:rPr>
        <w:t>dodávky</w:t>
      </w:r>
      <w:r w:rsidRPr="00D1569E">
        <w:rPr>
          <w:color w:val="000000"/>
          <w:szCs w:val="24"/>
        </w:rPr>
        <w:t>, kter</w:t>
      </w:r>
      <w:r w:rsidR="00727DA2">
        <w:rPr>
          <w:color w:val="000000"/>
          <w:szCs w:val="24"/>
        </w:rPr>
        <w:t>á</w:t>
      </w:r>
      <w:r w:rsidRPr="00D1569E">
        <w:rPr>
          <w:color w:val="000000"/>
          <w:szCs w:val="24"/>
        </w:rPr>
        <w:t xml:space="preserve"> nebyl</w:t>
      </w:r>
      <w:r w:rsidR="00727DA2">
        <w:rPr>
          <w:color w:val="000000"/>
          <w:szCs w:val="24"/>
        </w:rPr>
        <w:t>a</w:t>
      </w:r>
      <w:r w:rsidRPr="00D1569E">
        <w:rPr>
          <w:color w:val="000000"/>
          <w:szCs w:val="24"/>
        </w:rPr>
        <w:t xml:space="preserve"> obsažen</w:t>
      </w:r>
      <w:r w:rsidR="00727DA2">
        <w:rPr>
          <w:color w:val="000000"/>
          <w:szCs w:val="24"/>
        </w:rPr>
        <w:t>a</w:t>
      </w:r>
      <w:r w:rsidRPr="00D1569E">
        <w:rPr>
          <w:color w:val="000000"/>
          <w:szCs w:val="24"/>
        </w:rPr>
        <w:t xml:space="preserve"> v původních zadávacích podmínkách, ale pouze za předpokladu, že jejich potřeba vznikla v důsledku objektivně nepředvídaných okolností a </w:t>
      </w:r>
      <w:r w:rsidR="00727DA2">
        <w:rPr>
          <w:color w:val="000000"/>
          <w:szCs w:val="24"/>
        </w:rPr>
        <w:t>tato</w:t>
      </w:r>
      <w:r w:rsidRPr="00D1569E">
        <w:rPr>
          <w:color w:val="000000"/>
          <w:szCs w:val="24"/>
        </w:rPr>
        <w:t xml:space="preserve"> dodatečn</w:t>
      </w:r>
      <w:r w:rsidR="00727DA2">
        <w:rPr>
          <w:color w:val="000000"/>
          <w:szCs w:val="24"/>
        </w:rPr>
        <w:t>á</w:t>
      </w:r>
      <w:r w:rsidRPr="00D1569E">
        <w:rPr>
          <w:color w:val="000000"/>
          <w:szCs w:val="24"/>
        </w:rPr>
        <w:t xml:space="preserve"> </w:t>
      </w:r>
      <w:r w:rsidR="00161B02">
        <w:rPr>
          <w:color w:val="000000"/>
          <w:szCs w:val="24"/>
        </w:rPr>
        <w:t>dodávk</w:t>
      </w:r>
      <w:r w:rsidR="00727DA2">
        <w:rPr>
          <w:color w:val="000000"/>
          <w:szCs w:val="24"/>
        </w:rPr>
        <w:t>a</w:t>
      </w:r>
      <w:r w:rsidRPr="00D1569E">
        <w:rPr>
          <w:color w:val="000000"/>
          <w:szCs w:val="24"/>
        </w:rPr>
        <w:t xml:space="preserve"> </w:t>
      </w:r>
      <w:r w:rsidR="00727DA2">
        <w:rPr>
          <w:color w:val="000000"/>
          <w:szCs w:val="24"/>
        </w:rPr>
        <w:t>je</w:t>
      </w:r>
      <w:r w:rsidRPr="00D1569E">
        <w:rPr>
          <w:color w:val="000000"/>
          <w:szCs w:val="24"/>
        </w:rPr>
        <w:t xml:space="preserve"> nezbytn</w:t>
      </w:r>
      <w:r w:rsidR="00727DA2">
        <w:rPr>
          <w:color w:val="000000"/>
          <w:szCs w:val="24"/>
        </w:rPr>
        <w:t>á</w:t>
      </w:r>
      <w:r w:rsidRPr="00D1569E">
        <w:rPr>
          <w:color w:val="000000"/>
          <w:szCs w:val="24"/>
        </w:rPr>
        <w:t xml:space="preserve"> pro provedení </w:t>
      </w:r>
      <w:r w:rsidR="00161B02">
        <w:rPr>
          <w:color w:val="000000"/>
          <w:szCs w:val="24"/>
        </w:rPr>
        <w:t>původní dodávky</w:t>
      </w:r>
      <w:r w:rsidRPr="00D1569E">
        <w:rPr>
          <w:color w:val="000000"/>
          <w:szCs w:val="24"/>
        </w:rPr>
        <w:t>.</w:t>
      </w:r>
    </w:p>
    <w:p w:rsidR="00042D8D" w:rsidRPr="009C7A46" w:rsidRDefault="00042D8D" w:rsidP="00042D8D">
      <w:pPr>
        <w:tabs>
          <w:tab w:val="left" w:pos="400"/>
        </w:tabs>
        <w:spacing w:after="120"/>
        <w:ind w:left="360"/>
        <w:jc w:val="both"/>
        <w:rPr>
          <w:rFonts w:ascii="Cambria" w:hAnsi="Cambria"/>
          <w:szCs w:val="24"/>
        </w:rPr>
      </w:pPr>
    </w:p>
    <w:p w:rsidR="00754F50" w:rsidRPr="00754F50" w:rsidRDefault="00794D20" w:rsidP="00754F50">
      <w:pPr>
        <w:numPr>
          <w:ilvl w:val="0"/>
          <w:numId w:val="22"/>
        </w:numPr>
        <w:spacing w:after="120"/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b/>
          <w:szCs w:val="24"/>
        </w:rPr>
        <w:t>Platební podmínky</w:t>
      </w:r>
    </w:p>
    <w:p w:rsidR="001F2FA9" w:rsidRPr="001F2FA9" w:rsidRDefault="001F2FA9" w:rsidP="001F2FA9">
      <w:pPr>
        <w:pStyle w:val="Odstavecseseznamem"/>
        <w:numPr>
          <w:ilvl w:val="0"/>
          <w:numId w:val="29"/>
        </w:numPr>
        <w:rPr>
          <w:rFonts w:ascii="Cambria" w:eastAsia="Arial Unicode MS" w:hAnsi="Cambria"/>
          <w:bCs/>
          <w:szCs w:val="24"/>
        </w:rPr>
      </w:pPr>
      <w:r>
        <w:rPr>
          <w:rFonts w:ascii="Cambria" w:eastAsia="Arial Unicode MS" w:hAnsi="Cambria"/>
          <w:bCs/>
          <w:szCs w:val="24"/>
        </w:rPr>
        <w:t>Kupující</w:t>
      </w:r>
      <w:r w:rsidRPr="001F2FA9">
        <w:rPr>
          <w:rFonts w:ascii="Cambria" w:eastAsia="Arial Unicode MS" w:hAnsi="Cambria"/>
          <w:bCs/>
          <w:szCs w:val="24"/>
        </w:rPr>
        <w:t xml:space="preserve"> na dodávk</w:t>
      </w:r>
      <w:r>
        <w:rPr>
          <w:rFonts w:ascii="Cambria" w:eastAsia="Arial Unicode MS" w:hAnsi="Cambria"/>
          <w:bCs/>
          <w:szCs w:val="24"/>
        </w:rPr>
        <w:t>u</w:t>
      </w:r>
      <w:r w:rsidRPr="001F2FA9">
        <w:rPr>
          <w:rFonts w:ascii="Cambria" w:eastAsia="Arial Unicode MS" w:hAnsi="Cambria"/>
          <w:bCs/>
          <w:szCs w:val="24"/>
        </w:rPr>
        <w:t xml:space="preserve"> nebude poskytovat zálohy.</w:t>
      </w:r>
    </w:p>
    <w:p w:rsidR="00B31636" w:rsidRPr="009C7A46" w:rsidRDefault="00794D20" w:rsidP="00B31636">
      <w:pPr>
        <w:pStyle w:val="FormtovanvHTML"/>
        <w:numPr>
          <w:ilvl w:val="0"/>
          <w:numId w:val="29"/>
        </w:numPr>
        <w:tabs>
          <w:tab w:val="left" w:pos="540"/>
        </w:tabs>
        <w:spacing w:after="120"/>
        <w:ind w:left="357" w:hanging="357"/>
        <w:jc w:val="both"/>
        <w:rPr>
          <w:rFonts w:ascii="Cambria" w:hAnsi="Cambria" w:cs="Times New Roman"/>
          <w:bCs/>
          <w:sz w:val="24"/>
          <w:szCs w:val="24"/>
        </w:rPr>
      </w:pPr>
      <w:r w:rsidRPr="009C7A46">
        <w:rPr>
          <w:rFonts w:ascii="Cambria" w:hAnsi="Cambria" w:cs="Times New Roman"/>
          <w:bCs/>
          <w:sz w:val="24"/>
          <w:szCs w:val="24"/>
        </w:rPr>
        <w:t xml:space="preserve">Kupující zaplatí prodávajícímu kupní cenu bezhotovostním převodem </w:t>
      </w:r>
      <w:r w:rsidR="00375784" w:rsidRPr="009C7A46">
        <w:rPr>
          <w:rFonts w:ascii="Cambria" w:hAnsi="Cambria" w:cs="Times New Roman"/>
          <w:bCs/>
          <w:sz w:val="24"/>
          <w:szCs w:val="24"/>
        </w:rPr>
        <w:t>po převzetí zboží</w:t>
      </w:r>
      <w:r w:rsidRPr="009C7A46">
        <w:rPr>
          <w:rFonts w:ascii="Cambria" w:hAnsi="Cambria" w:cs="Times New Roman"/>
          <w:bCs/>
          <w:sz w:val="24"/>
          <w:szCs w:val="24"/>
        </w:rPr>
        <w:t xml:space="preserve"> kupujícím. </w:t>
      </w:r>
    </w:p>
    <w:p w:rsidR="00B31636" w:rsidRPr="00FB0E06" w:rsidRDefault="00B31636" w:rsidP="00FB0E06">
      <w:pPr>
        <w:pStyle w:val="Odstavecseseznamem"/>
        <w:numPr>
          <w:ilvl w:val="0"/>
          <w:numId w:val="29"/>
        </w:numPr>
        <w:jc w:val="both"/>
        <w:rPr>
          <w:rFonts w:ascii="Cambria" w:eastAsia="Arial Unicode MS" w:hAnsi="Cambria"/>
          <w:szCs w:val="24"/>
        </w:rPr>
      </w:pPr>
      <w:r w:rsidRPr="001F2FA9">
        <w:rPr>
          <w:rFonts w:ascii="Cambria" w:hAnsi="Cambria"/>
          <w:szCs w:val="24"/>
        </w:rPr>
        <w:t xml:space="preserve">Cena bude zaplacena kupujícím na základě jednoho vystaveného daňového dokladu – faktury. Podkladem pro vystavení faktury </w:t>
      </w:r>
      <w:r w:rsidR="001F2FA9" w:rsidRPr="001F2FA9">
        <w:rPr>
          <w:rFonts w:ascii="Cambria" w:hAnsi="Cambria"/>
          <w:szCs w:val="24"/>
        </w:rPr>
        <w:t xml:space="preserve">bude </w:t>
      </w:r>
      <w:r w:rsidRPr="001F2FA9">
        <w:rPr>
          <w:rFonts w:ascii="Cambria" w:hAnsi="Cambria"/>
          <w:szCs w:val="24"/>
        </w:rPr>
        <w:t xml:space="preserve">předávací protokol/dodací list zboží stvrzený oběma smluvními stranami. </w:t>
      </w:r>
      <w:r w:rsidR="001F2FA9" w:rsidRPr="001F2FA9">
        <w:rPr>
          <w:rFonts w:ascii="Cambria" w:eastAsia="Arial Unicode MS" w:hAnsi="Cambria"/>
          <w:szCs w:val="24"/>
        </w:rPr>
        <w:t xml:space="preserve">Datum předání a převzetí </w:t>
      </w:r>
      <w:r w:rsidR="00FB0E06">
        <w:rPr>
          <w:rFonts w:ascii="Cambria" w:eastAsia="Arial Unicode MS" w:hAnsi="Cambria"/>
          <w:szCs w:val="24"/>
        </w:rPr>
        <w:t>dodávky</w:t>
      </w:r>
      <w:r w:rsidR="001F2FA9" w:rsidRPr="001F2FA9">
        <w:rPr>
          <w:rFonts w:ascii="Cambria" w:eastAsia="Arial Unicode MS" w:hAnsi="Cambria"/>
          <w:szCs w:val="24"/>
        </w:rPr>
        <w:t>, které bude uvedené na předávacím protokolu</w:t>
      </w:r>
      <w:r w:rsidR="00FB0E06">
        <w:rPr>
          <w:rFonts w:ascii="Cambria" w:eastAsia="Arial Unicode MS" w:hAnsi="Cambria"/>
          <w:szCs w:val="24"/>
        </w:rPr>
        <w:t>/dodacím listu</w:t>
      </w:r>
      <w:r w:rsidR="001F2FA9" w:rsidRPr="001F2FA9">
        <w:rPr>
          <w:rFonts w:ascii="Cambria" w:eastAsia="Arial Unicode MS" w:hAnsi="Cambria"/>
          <w:szCs w:val="24"/>
        </w:rPr>
        <w:t xml:space="preserve">, bude dnem uskutečnění zdanitelného plnění. K tomuto dni bude vystavena faktura se splatností 30 dnů ode dne prokazatelného doručení </w:t>
      </w:r>
      <w:r w:rsidR="00560DF5">
        <w:rPr>
          <w:rFonts w:ascii="Cambria" w:eastAsia="Arial Unicode MS" w:hAnsi="Cambria"/>
          <w:szCs w:val="24"/>
        </w:rPr>
        <w:t>kupujícímu</w:t>
      </w:r>
      <w:r w:rsidR="001F2FA9" w:rsidRPr="001F2FA9">
        <w:rPr>
          <w:rFonts w:ascii="Cambria" w:eastAsia="Arial Unicode MS" w:hAnsi="Cambria"/>
          <w:szCs w:val="24"/>
        </w:rPr>
        <w:t>.</w:t>
      </w:r>
    </w:p>
    <w:p w:rsidR="00FB0E06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Prodávající</w:t>
      </w:r>
      <w:r w:rsidRPr="00FB0E06">
        <w:rPr>
          <w:szCs w:val="24"/>
        </w:rPr>
        <w:t xml:space="preserve"> vystaví fakturu – daňový doklad v souladu se zákonem č. 235/2004 Sb., o dani z přidané hodnoty (dále ZDPH) ve znění pozdějších předpisů.</w:t>
      </w:r>
    </w:p>
    <w:p w:rsidR="00FB0E06" w:rsidRPr="00205712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Prodávající</w:t>
      </w:r>
      <w:r w:rsidRPr="00205712">
        <w:rPr>
          <w:szCs w:val="24"/>
        </w:rPr>
        <w:t xml:space="preserve"> bude fakturovat </w:t>
      </w:r>
      <w:r>
        <w:rPr>
          <w:szCs w:val="24"/>
        </w:rPr>
        <w:t>včetně</w:t>
      </w:r>
      <w:r w:rsidRPr="00205712">
        <w:rPr>
          <w:szCs w:val="24"/>
        </w:rPr>
        <w:t xml:space="preserve"> DPH, neboť se </w:t>
      </w:r>
      <w:r>
        <w:rPr>
          <w:szCs w:val="24"/>
        </w:rPr>
        <w:t>nejedná</w:t>
      </w:r>
      <w:r w:rsidRPr="00205712">
        <w:rPr>
          <w:szCs w:val="24"/>
        </w:rPr>
        <w:t xml:space="preserve"> o ekonomickou činnost </w:t>
      </w:r>
      <w:r>
        <w:rPr>
          <w:szCs w:val="24"/>
        </w:rPr>
        <w:t>kupujícího</w:t>
      </w:r>
      <w:r w:rsidRPr="00205712">
        <w:rPr>
          <w:szCs w:val="24"/>
        </w:rPr>
        <w:t>.</w:t>
      </w:r>
    </w:p>
    <w:p w:rsidR="00FB0E06" w:rsidRPr="00FB0E06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4"/>
        </w:rPr>
      </w:pPr>
      <w:r w:rsidRPr="00FB0E06">
        <w:rPr>
          <w:szCs w:val="24"/>
        </w:rPr>
        <w:t xml:space="preserve">Na daňovém dokladu bude uveden název </w:t>
      </w:r>
      <w:r>
        <w:rPr>
          <w:szCs w:val="24"/>
        </w:rPr>
        <w:t>zakázky</w:t>
      </w:r>
      <w:r w:rsidRPr="00FB0E06">
        <w:rPr>
          <w:szCs w:val="24"/>
        </w:rPr>
        <w:t xml:space="preserve">, tj. </w:t>
      </w:r>
      <w:r w:rsidRPr="00FB0E06">
        <w:rPr>
          <w:b/>
          <w:szCs w:val="24"/>
        </w:rPr>
        <w:t>„</w:t>
      </w:r>
      <w:r w:rsidR="00F11E8C">
        <w:rPr>
          <w:rFonts w:ascii="Cambria" w:hAnsi="Cambria"/>
          <w:b/>
          <w:szCs w:val="24"/>
        </w:rPr>
        <w:t>Nákup cisterny na pitnou vodu pro město Ivančice</w:t>
      </w:r>
      <w:r w:rsidRPr="00FB0E06">
        <w:rPr>
          <w:b/>
          <w:szCs w:val="24"/>
        </w:rPr>
        <w:t>“</w:t>
      </w:r>
      <w:r w:rsidRPr="00FB0E06">
        <w:rPr>
          <w:szCs w:val="24"/>
        </w:rPr>
        <w:t>.</w:t>
      </w:r>
    </w:p>
    <w:p w:rsidR="00FB0E06" w:rsidRPr="00FB0E06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4"/>
        </w:rPr>
      </w:pPr>
      <w:r w:rsidRPr="00FB0E06">
        <w:rPr>
          <w:szCs w:val="24"/>
        </w:rPr>
        <w:t xml:space="preserve">Při neúplnosti nebo nesprávnosti daňového dokladu je </w:t>
      </w:r>
      <w:r>
        <w:rPr>
          <w:szCs w:val="24"/>
        </w:rPr>
        <w:t>kupující</w:t>
      </w:r>
      <w:r w:rsidRPr="00FB0E06">
        <w:rPr>
          <w:szCs w:val="24"/>
        </w:rPr>
        <w:t xml:space="preserve"> oprávněn doklad vrátit a běh splatnosti se zastaví. Nová doba splatnosti začne běžet od doručení dokladu nového nebo opraveného.</w:t>
      </w:r>
    </w:p>
    <w:p w:rsidR="00FB0E06" w:rsidRPr="00FB0E06" w:rsidRDefault="00560DF5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lastRenderedPageBreak/>
        <w:t>P</w:t>
      </w:r>
      <w:r w:rsidR="00FB0E06">
        <w:rPr>
          <w:szCs w:val="24"/>
        </w:rPr>
        <w:t>rodávající</w:t>
      </w:r>
      <w:r w:rsidR="00FB0E06" w:rsidRPr="00FB0E06">
        <w:rPr>
          <w:szCs w:val="24"/>
        </w:rPr>
        <w:t xml:space="preserve"> výslovně prohlašuje, že bankovní účet uvedený v záhlaví smlouvy je uveden a zveřejněn u správce daně. Dojde-li po uzavření smlouvy ke změně účtu </w:t>
      </w:r>
      <w:r w:rsidR="00FB0E06">
        <w:rPr>
          <w:szCs w:val="24"/>
        </w:rPr>
        <w:t>prodávajícího</w:t>
      </w:r>
      <w:r w:rsidR="00FB0E06" w:rsidRPr="00FB0E06">
        <w:rPr>
          <w:szCs w:val="24"/>
        </w:rPr>
        <w:t xml:space="preserve">, který je uveden v této smlouvě, je </w:t>
      </w:r>
      <w:r w:rsidR="00FB0E06">
        <w:rPr>
          <w:szCs w:val="24"/>
        </w:rPr>
        <w:t>prodávající</w:t>
      </w:r>
      <w:r w:rsidR="00FB0E06" w:rsidRPr="00FB0E06">
        <w:rPr>
          <w:szCs w:val="24"/>
        </w:rPr>
        <w:t xml:space="preserve"> povinen bez zbytečného odkladu informovat </w:t>
      </w:r>
      <w:r w:rsidR="00FB0E06">
        <w:rPr>
          <w:szCs w:val="24"/>
        </w:rPr>
        <w:t>kupujícího</w:t>
      </w:r>
      <w:r w:rsidR="00FB0E06" w:rsidRPr="00FB0E06">
        <w:rPr>
          <w:szCs w:val="24"/>
        </w:rPr>
        <w:t>, a tato skutečnost bude řešena Dodatkem smlouvy.</w:t>
      </w:r>
    </w:p>
    <w:p w:rsidR="00FB0E06" w:rsidRPr="00FB0E06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Kupující</w:t>
      </w:r>
      <w:r w:rsidRPr="00FB0E06">
        <w:rPr>
          <w:szCs w:val="24"/>
        </w:rPr>
        <w:t xml:space="preserve"> je oprávněn vrátit </w:t>
      </w:r>
      <w:r>
        <w:rPr>
          <w:szCs w:val="24"/>
        </w:rPr>
        <w:t>prodávajícímu</w:t>
      </w:r>
      <w:r w:rsidRPr="00FB0E06">
        <w:rPr>
          <w:szCs w:val="24"/>
        </w:rPr>
        <w:t xml:space="preserve"> fakturu, pokud se číslo bankovního účtu uvedeného v záhlaví smlouvy neshoduje s číslem bankovního účtu uvedeného na faktuře.</w:t>
      </w:r>
    </w:p>
    <w:p w:rsidR="00FB0E06" w:rsidRPr="00FB0E06" w:rsidRDefault="00FB0E06" w:rsidP="00FB0E06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jc w:val="both"/>
        <w:rPr>
          <w:szCs w:val="24"/>
        </w:rPr>
      </w:pPr>
      <w:r w:rsidRPr="00FB0E06">
        <w:rPr>
          <w:szCs w:val="24"/>
        </w:rPr>
        <w:t xml:space="preserve">Smluvní strany se dohodly, že stane-li se </w:t>
      </w:r>
      <w:r>
        <w:rPr>
          <w:szCs w:val="24"/>
        </w:rPr>
        <w:t>prodávající</w:t>
      </w:r>
      <w:r w:rsidRPr="00FB0E06">
        <w:rPr>
          <w:szCs w:val="24"/>
        </w:rPr>
        <w:t xml:space="preserve"> nespolehlivým plátcem, je </w:t>
      </w:r>
      <w:r>
        <w:rPr>
          <w:szCs w:val="24"/>
        </w:rPr>
        <w:t>kupující</w:t>
      </w:r>
      <w:r w:rsidRPr="00FB0E06">
        <w:rPr>
          <w:szCs w:val="24"/>
        </w:rPr>
        <w:t xml:space="preserve"> oprávněn z finančního plnění uhradit daň z přidané hodnoty přímo místně a věcně příslušnému správci daně zhotovitele. </w:t>
      </w:r>
      <w:r>
        <w:rPr>
          <w:szCs w:val="24"/>
        </w:rPr>
        <w:t>Prodávající</w:t>
      </w:r>
      <w:r w:rsidRPr="00FB0E06">
        <w:rPr>
          <w:szCs w:val="24"/>
        </w:rPr>
        <w:t xml:space="preserve"> je povinen sdělit </w:t>
      </w:r>
      <w:r>
        <w:rPr>
          <w:szCs w:val="24"/>
        </w:rPr>
        <w:t>kupujícímu</w:t>
      </w:r>
      <w:r w:rsidRPr="00FB0E06">
        <w:rPr>
          <w:szCs w:val="24"/>
        </w:rPr>
        <w:t xml:space="preserve"> na požádání svého správce daně včetně bankovního spojení.</w:t>
      </w:r>
    </w:p>
    <w:p w:rsidR="00FB0E06" w:rsidRPr="00FB0E06" w:rsidRDefault="00FB0E06" w:rsidP="003B3ADF">
      <w:pPr>
        <w:pStyle w:val="Odstavecseseznamem"/>
        <w:autoSpaceDE w:val="0"/>
        <w:autoSpaceDN w:val="0"/>
        <w:adjustRightInd w:val="0"/>
        <w:ind w:left="360"/>
        <w:jc w:val="both"/>
        <w:rPr>
          <w:szCs w:val="24"/>
        </w:rPr>
      </w:pPr>
    </w:p>
    <w:p w:rsidR="00794D20" w:rsidRDefault="00794D20" w:rsidP="00794D20">
      <w:pPr>
        <w:pStyle w:val="FormtovanvHTML"/>
        <w:tabs>
          <w:tab w:val="left" w:pos="360"/>
          <w:tab w:val="left" w:pos="540"/>
        </w:tabs>
        <w:jc w:val="both"/>
        <w:rPr>
          <w:rFonts w:ascii="Cambria" w:hAnsi="Cambria" w:cs="Times New Roman"/>
          <w:b/>
          <w:color w:val="FF0000"/>
          <w:sz w:val="24"/>
          <w:szCs w:val="24"/>
        </w:rPr>
      </w:pPr>
    </w:p>
    <w:p w:rsidR="00754F50" w:rsidRPr="009C7A46" w:rsidRDefault="00754F50" w:rsidP="00794D20">
      <w:pPr>
        <w:pStyle w:val="FormtovanvHTML"/>
        <w:tabs>
          <w:tab w:val="left" w:pos="360"/>
          <w:tab w:val="left" w:pos="540"/>
        </w:tabs>
        <w:jc w:val="both"/>
        <w:rPr>
          <w:rFonts w:ascii="Cambria" w:hAnsi="Cambria" w:cs="Times New Roman"/>
          <w:b/>
          <w:color w:val="FF0000"/>
          <w:sz w:val="24"/>
          <w:szCs w:val="24"/>
        </w:rPr>
      </w:pPr>
    </w:p>
    <w:p w:rsidR="00794D20" w:rsidRDefault="001D64AC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 xml:space="preserve"> </w:t>
      </w:r>
      <w:r w:rsidR="00794D20" w:rsidRPr="009C7A46">
        <w:rPr>
          <w:rFonts w:ascii="Cambria" w:hAnsi="Cambria"/>
          <w:b/>
          <w:szCs w:val="24"/>
        </w:rPr>
        <w:t>Doba a místo plnění</w:t>
      </w:r>
    </w:p>
    <w:p w:rsidR="00754F50" w:rsidRPr="009C7A46" w:rsidRDefault="00754F50" w:rsidP="00754F50">
      <w:pPr>
        <w:rPr>
          <w:rFonts w:ascii="Cambria" w:hAnsi="Cambria"/>
          <w:b/>
          <w:szCs w:val="24"/>
        </w:rPr>
      </w:pPr>
    </w:p>
    <w:p w:rsidR="003A32D6" w:rsidRPr="005917FE" w:rsidRDefault="00794D20" w:rsidP="003A32D6">
      <w:pPr>
        <w:numPr>
          <w:ilvl w:val="0"/>
          <w:numId w:val="30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5917FE">
        <w:rPr>
          <w:rFonts w:ascii="Cambria" w:hAnsi="Cambria"/>
          <w:szCs w:val="24"/>
        </w:rPr>
        <w:t>Prodávající odevzdá předmět koupě</w:t>
      </w:r>
      <w:r w:rsidR="003A32D6" w:rsidRPr="005917FE">
        <w:rPr>
          <w:rFonts w:ascii="Cambria" w:hAnsi="Cambria"/>
          <w:szCs w:val="24"/>
        </w:rPr>
        <w:t xml:space="preserve"> kupujícímu nej</w:t>
      </w:r>
      <w:r w:rsidR="00677DC2" w:rsidRPr="00084559">
        <w:rPr>
          <w:rFonts w:ascii="Cambria" w:hAnsi="Cambria"/>
          <w:szCs w:val="24"/>
        </w:rPr>
        <w:t>poz</w:t>
      </w:r>
      <w:r w:rsidR="003A32D6" w:rsidRPr="00084559">
        <w:rPr>
          <w:rFonts w:ascii="Cambria" w:hAnsi="Cambria"/>
          <w:szCs w:val="24"/>
        </w:rPr>
        <w:t>d</w:t>
      </w:r>
      <w:r w:rsidR="00677DC2" w:rsidRPr="00084559">
        <w:rPr>
          <w:rFonts w:ascii="Cambria" w:hAnsi="Cambria"/>
          <w:szCs w:val="24"/>
        </w:rPr>
        <w:t>ěji</w:t>
      </w:r>
      <w:r w:rsidR="003A32D6" w:rsidRPr="005917FE">
        <w:rPr>
          <w:rFonts w:ascii="Cambria" w:hAnsi="Cambria"/>
          <w:szCs w:val="24"/>
        </w:rPr>
        <w:t xml:space="preserve"> do </w:t>
      </w:r>
      <w:r w:rsidR="00F11E8C" w:rsidRPr="007E45F9">
        <w:rPr>
          <w:rFonts w:ascii="Cambria" w:hAnsi="Cambria"/>
          <w:b/>
          <w:szCs w:val="24"/>
          <w:highlight w:val="yellow"/>
        </w:rPr>
        <w:t>……. 2024</w:t>
      </w:r>
      <w:r w:rsidR="003A32D6" w:rsidRPr="007E45F9">
        <w:rPr>
          <w:rFonts w:ascii="Cambria" w:hAnsi="Cambria"/>
          <w:szCs w:val="24"/>
          <w:highlight w:val="yellow"/>
        </w:rPr>
        <w:t>.</w:t>
      </w:r>
      <w:r w:rsidRPr="005917FE">
        <w:rPr>
          <w:rFonts w:ascii="Cambria" w:hAnsi="Cambria"/>
          <w:szCs w:val="24"/>
        </w:rPr>
        <w:t xml:space="preserve"> </w:t>
      </w:r>
    </w:p>
    <w:p w:rsidR="00DF62CB" w:rsidRPr="009C7A46" w:rsidRDefault="00794D20" w:rsidP="00C36228">
      <w:pPr>
        <w:spacing w:after="120"/>
        <w:ind w:left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Místem </w:t>
      </w:r>
      <w:r w:rsidR="006E10B0">
        <w:rPr>
          <w:rFonts w:ascii="Cambria" w:hAnsi="Cambria"/>
          <w:szCs w:val="24"/>
        </w:rPr>
        <w:t>předání</w:t>
      </w:r>
      <w:r w:rsidR="006E10B0"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</w:rPr>
        <w:t>a převzetí předmětu koupě je sídlo kupujícího</w:t>
      </w:r>
      <w:r w:rsidR="003A32D6" w:rsidRPr="009C7A46">
        <w:rPr>
          <w:rFonts w:ascii="Cambria" w:hAnsi="Cambria"/>
          <w:szCs w:val="24"/>
        </w:rPr>
        <w:t xml:space="preserve">: </w:t>
      </w:r>
      <w:r w:rsidR="00B977A9">
        <w:rPr>
          <w:rFonts w:ascii="Cambria" w:hAnsi="Cambria"/>
          <w:szCs w:val="24"/>
        </w:rPr>
        <w:t>Palackého náměstí 196/6, 664 91 Ivančice</w:t>
      </w:r>
      <w:r w:rsidR="00932499">
        <w:rPr>
          <w:rFonts w:ascii="Cambria" w:hAnsi="Cambria"/>
          <w:szCs w:val="24"/>
        </w:rPr>
        <w:t>.</w:t>
      </w:r>
    </w:p>
    <w:p w:rsidR="003A32D6" w:rsidRPr="009C7A46" w:rsidRDefault="00794D20" w:rsidP="003A32D6">
      <w:pPr>
        <w:numPr>
          <w:ilvl w:val="0"/>
          <w:numId w:val="30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Den </w:t>
      </w:r>
      <w:r w:rsidR="006E10B0">
        <w:rPr>
          <w:rFonts w:ascii="Cambria" w:hAnsi="Cambria"/>
          <w:szCs w:val="24"/>
        </w:rPr>
        <w:t>předání</w:t>
      </w:r>
      <w:r w:rsidR="006E10B0"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</w:rPr>
        <w:t xml:space="preserve">a převzetí předmětu koupě se stává dnem uskutečnění zdanitelného plnění.  </w:t>
      </w:r>
    </w:p>
    <w:p w:rsidR="00794D20" w:rsidRPr="009C7A46" w:rsidRDefault="001D64AC" w:rsidP="003A32D6">
      <w:pPr>
        <w:numPr>
          <w:ilvl w:val="0"/>
          <w:numId w:val="30"/>
        </w:numPr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Předání a p</w:t>
      </w:r>
      <w:r w:rsidR="00794D20" w:rsidRPr="009C7A46">
        <w:rPr>
          <w:rFonts w:ascii="Cambria" w:hAnsi="Cambria"/>
          <w:szCs w:val="24"/>
        </w:rPr>
        <w:t xml:space="preserve">řevzetí </w:t>
      </w:r>
      <w:r w:rsidR="00361C60" w:rsidRPr="009C7A46">
        <w:rPr>
          <w:rFonts w:ascii="Cambria" w:hAnsi="Cambria"/>
          <w:szCs w:val="24"/>
        </w:rPr>
        <w:t>zboží</w:t>
      </w:r>
      <w:r w:rsidR="00794D20" w:rsidRPr="009C7A46">
        <w:rPr>
          <w:rFonts w:ascii="Cambria" w:hAnsi="Cambria"/>
          <w:szCs w:val="24"/>
        </w:rPr>
        <w:t xml:space="preserve"> musí být doloženo předávacím protokolem nebo dodacím listem potvrzeným osobou, která přebírá </w:t>
      </w:r>
      <w:r w:rsidR="00375784" w:rsidRPr="009C7A46">
        <w:rPr>
          <w:rFonts w:ascii="Cambria" w:hAnsi="Cambria"/>
          <w:szCs w:val="24"/>
        </w:rPr>
        <w:t xml:space="preserve">zboží </w:t>
      </w:r>
      <w:r w:rsidR="00794D20" w:rsidRPr="009C7A46">
        <w:rPr>
          <w:rFonts w:ascii="Cambria" w:hAnsi="Cambria"/>
          <w:szCs w:val="24"/>
        </w:rPr>
        <w:t>za kupujícího. Předávací protokol nebo dodací list musí obsahovat následující informace:</w:t>
      </w:r>
    </w:p>
    <w:p w:rsidR="00794D20" w:rsidRPr="009C7A46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označení a identifikační údaje stran</w:t>
      </w:r>
    </w:p>
    <w:p w:rsidR="00794D20" w:rsidRPr="009C7A46" w:rsidRDefault="003A32D6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označení zboží</w:t>
      </w:r>
    </w:p>
    <w:p w:rsidR="00794D20" w:rsidRPr="009C7A46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množství </w:t>
      </w:r>
    </w:p>
    <w:p w:rsidR="00794D20" w:rsidRPr="009C7A46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označení dokladů,</w:t>
      </w:r>
      <w:r w:rsidR="00375784" w:rsidRPr="009C7A46">
        <w:rPr>
          <w:rFonts w:ascii="Cambria" w:hAnsi="Cambria"/>
          <w:szCs w:val="24"/>
        </w:rPr>
        <w:t xml:space="preserve"> které se předávají spolu se zbožím</w:t>
      </w:r>
    </w:p>
    <w:p w:rsidR="00794D20" w:rsidRPr="009C7A46" w:rsidRDefault="00375784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datum a čas převzetí zboží</w:t>
      </w:r>
    </w:p>
    <w:p w:rsidR="00794D20" w:rsidRPr="009C7A46" w:rsidRDefault="00794D20" w:rsidP="007174FF">
      <w:pPr>
        <w:numPr>
          <w:ilvl w:val="0"/>
          <w:numId w:val="23"/>
        </w:numPr>
        <w:tabs>
          <w:tab w:val="left" w:pos="851"/>
        </w:tabs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jména předávajících a přebírajících osob za prodávajícího a kupujícího</w:t>
      </w:r>
    </w:p>
    <w:p w:rsidR="00794D20" w:rsidRPr="009C7A46" w:rsidRDefault="00794D20" w:rsidP="00794D20">
      <w:pPr>
        <w:tabs>
          <w:tab w:val="left" w:pos="851"/>
        </w:tabs>
        <w:ind w:left="1080"/>
        <w:jc w:val="both"/>
        <w:rPr>
          <w:rFonts w:ascii="Cambria" w:hAnsi="Cambria"/>
          <w:szCs w:val="24"/>
        </w:rPr>
      </w:pPr>
    </w:p>
    <w:p w:rsidR="00794D20" w:rsidRPr="002742E2" w:rsidRDefault="003A32D6" w:rsidP="002E2F37">
      <w:p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5. </w:t>
      </w:r>
      <w:r w:rsidR="00794D20" w:rsidRPr="009C7A46">
        <w:rPr>
          <w:rFonts w:ascii="Cambria" w:hAnsi="Cambria"/>
          <w:szCs w:val="24"/>
        </w:rPr>
        <w:t xml:space="preserve">Kupující je oprávněn odmítnout převzetí </w:t>
      </w:r>
      <w:r w:rsidR="00361C60" w:rsidRPr="009C7A46">
        <w:rPr>
          <w:rFonts w:ascii="Cambria" w:hAnsi="Cambria"/>
          <w:szCs w:val="24"/>
        </w:rPr>
        <w:t>zboží</w:t>
      </w:r>
      <w:r w:rsidR="00794D20" w:rsidRPr="009C7A46">
        <w:rPr>
          <w:rFonts w:ascii="Cambria" w:hAnsi="Cambria"/>
          <w:szCs w:val="24"/>
        </w:rPr>
        <w:t xml:space="preserve">, pokud </w:t>
      </w:r>
      <w:r w:rsidR="00375784" w:rsidRPr="009C7A46">
        <w:rPr>
          <w:rFonts w:ascii="Cambria" w:hAnsi="Cambria"/>
          <w:szCs w:val="24"/>
        </w:rPr>
        <w:t xml:space="preserve">zboží </w:t>
      </w:r>
      <w:r w:rsidR="00794D20" w:rsidRPr="009C7A46">
        <w:rPr>
          <w:rFonts w:ascii="Cambria" w:hAnsi="Cambria"/>
          <w:szCs w:val="24"/>
        </w:rPr>
        <w:t>nebude mít požadované vlastnosti, jakost a kvalitu.</w:t>
      </w:r>
      <w:r w:rsidRPr="009C7A46">
        <w:rPr>
          <w:rFonts w:ascii="Cambria" w:hAnsi="Cambria"/>
          <w:szCs w:val="24"/>
        </w:rPr>
        <w:t xml:space="preserve"> </w:t>
      </w:r>
      <w:r w:rsidR="00794D20" w:rsidRPr="009C7A46">
        <w:rPr>
          <w:rFonts w:ascii="Cambria" w:hAnsi="Cambria"/>
          <w:szCs w:val="24"/>
        </w:rPr>
        <w:t xml:space="preserve">Nedodá-li prodávající v dodatečném termínu určeném </w:t>
      </w:r>
      <w:r w:rsidR="00794D20" w:rsidRPr="002742E2">
        <w:rPr>
          <w:rFonts w:ascii="Cambria" w:hAnsi="Cambria"/>
          <w:szCs w:val="24"/>
        </w:rPr>
        <w:t>kupujícím nov</w:t>
      </w:r>
      <w:r w:rsidR="00E53A19" w:rsidRPr="002742E2">
        <w:rPr>
          <w:rFonts w:ascii="Cambria" w:hAnsi="Cambria"/>
          <w:szCs w:val="24"/>
        </w:rPr>
        <w:t>é</w:t>
      </w:r>
      <w:r w:rsidR="00794D20" w:rsidRPr="002742E2">
        <w:rPr>
          <w:rFonts w:ascii="Cambria" w:hAnsi="Cambria"/>
          <w:szCs w:val="24"/>
        </w:rPr>
        <w:t xml:space="preserve"> </w:t>
      </w:r>
      <w:r w:rsidR="00375784" w:rsidRPr="002742E2">
        <w:rPr>
          <w:rFonts w:ascii="Cambria" w:hAnsi="Cambria"/>
          <w:szCs w:val="24"/>
        </w:rPr>
        <w:t>zboží</w:t>
      </w:r>
      <w:r w:rsidR="00794D20" w:rsidRPr="002742E2">
        <w:rPr>
          <w:rFonts w:ascii="Cambria" w:hAnsi="Cambria"/>
          <w:szCs w:val="24"/>
        </w:rPr>
        <w:t>, je kupující oprávněn od této smlouvy odstoupit.</w:t>
      </w:r>
    </w:p>
    <w:p w:rsidR="002E2F37" w:rsidRPr="002742E2" w:rsidRDefault="002E2F37" w:rsidP="002E2F37">
      <w:pPr>
        <w:ind w:left="360" w:hanging="360"/>
        <w:jc w:val="both"/>
        <w:rPr>
          <w:rFonts w:ascii="Cambria" w:hAnsi="Cambria"/>
          <w:szCs w:val="24"/>
        </w:rPr>
      </w:pPr>
      <w:r w:rsidRPr="002742E2">
        <w:rPr>
          <w:rFonts w:ascii="Cambria" w:hAnsi="Cambria"/>
          <w:szCs w:val="24"/>
        </w:rPr>
        <w:t xml:space="preserve">6.   </w:t>
      </w:r>
      <w:r w:rsidRPr="002742E2">
        <w:rPr>
          <w:rFonts w:ascii="Cambria" w:hAnsi="Cambria"/>
          <w:b/>
          <w:i/>
          <w:szCs w:val="24"/>
          <w:u w:val="single"/>
        </w:rPr>
        <w:t>Oprávněnými zástupci kupujícího jsou:</w:t>
      </w:r>
    </w:p>
    <w:p w:rsidR="002E2F37" w:rsidRPr="009C7A46" w:rsidRDefault="002E2F37" w:rsidP="002E2F37">
      <w:pPr>
        <w:tabs>
          <w:tab w:val="left" w:pos="360"/>
        </w:tabs>
        <w:spacing w:before="80" w:after="40"/>
        <w:jc w:val="both"/>
        <w:rPr>
          <w:rFonts w:ascii="Cambria" w:hAnsi="Cambria"/>
          <w:szCs w:val="24"/>
        </w:rPr>
      </w:pPr>
      <w:r w:rsidRPr="002742E2">
        <w:rPr>
          <w:rFonts w:ascii="Cambria" w:hAnsi="Cambria"/>
          <w:szCs w:val="24"/>
        </w:rPr>
        <w:t xml:space="preserve">     </w:t>
      </w:r>
      <w:r w:rsidR="00D2391D" w:rsidRPr="002742E2">
        <w:rPr>
          <w:rFonts w:ascii="Cambria" w:hAnsi="Cambria"/>
          <w:szCs w:val="24"/>
        </w:rPr>
        <w:t xml:space="preserve"> </w:t>
      </w:r>
      <w:r w:rsidR="00CE5CF7" w:rsidRPr="002742E2">
        <w:rPr>
          <w:rFonts w:ascii="Cambria" w:hAnsi="Cambria"/>
          <w:szCs w:val="24"/>
        </w:rPr>
        <w:t xml:space="preserve">pro </w:t>
      </w:r>
      <w:r w:rsidRPr="002742E2">
        <w:rPr>
          <w:rFonts w:ascii="Cambria" w:hAnsi="Cambria"/>
          <w:szCs w:val="24"/>
        </w:rPr>
        <w:t xml:space="preserve">technické </w:t>
      </w:r>
      <w:proofErr w:type="gramStart"/>
      <w:r w:rsidRPr="002742E2">
        <w:rPr>
          <w:rFonts w:ascii="Cambria" w:hAnsi="Cambria"/>
          <w:szCs w:val="24"/>
        </w:rPr>
        <w:t>záležitosti</w:t>
      </w:r>
      <w:r w:rsidRPr="00084559">
        <w:rPr>
          <w:rFonts w:ascii="Cambria" w:hAnsi="Cambria"/>
          <w:szCs w:val="24"/>
        </w:rPr>
        <w:t xml:space="preserve">: </w:t>
      </w:r>
      <w:r w:rsidR="00BC36C8" w:rsidRPr="00084559">
        <w:rPr>
          <w:rFonts w:ascii="Cambria" w:hAnsi="Cambria"/>
          <w:szCs w:val="24"/>
        </w:rPr>
        <w:t xml:space="preserve">  </w:t>
      </w:r>
      <w:proofErr w:type="gramEnd"/>
      <w:r w:rsidR="00BC36C8" w:rsidRPr="00084559">
        <w:rPr>
          <w:rFonts w:ascii="Cambria" w:hAnsi="Cambria"/>
          <w:szCs w:val="24"/>
        </w:rPr>
        <w:t xml:space="preserve">  </w:t>
      </w:r>
      <w:r w:rsidR="00F11E8C">
        <w:rPr>
          <w:rFonts w:ascii="Cambria" w:hAnsi="Cambria"/>
          <w:szCs w:val="24"/>
        </w:rPr>
        <w:t> </w:t>
      </w:r>
      <w:r w:rsidR="005F55F2">
        <w:rPr>
          <w:rFonts w:ascii="Cambria" w:hAnsi="Cambria"/>
          <w:szCs w:val="24"/>
        </w:rPr>
        <w:t>Milan Buček, starosta</w:t>
      </w:r>
      <w:r w:rsidR="00F11E8C">
        <w:rPr>
          <w:rFonts w:ascii="Cambria" w:hAnsi="Cambria"/>
          <w:szCs w:val="24"/>
        </w:rPr>
        <w:t xml:space="preserve">, tel. </w:t>
      </w:r>
      <w:r w:rsidR="000C6C21">
        <w:rPr>
          <w:rFonts w:ascii="Cambria" w:hAnsi="Cambria"/>
          <w:szCs w:val="24"/>
        </w:rPr>
        <w:t>546 411 414</w:t>
      </w:r>
      <w:r w:rsidR="00F11E8C">
        <w:rPr>
          <w:rFonts w:ascii="Cambria" w:hAnsi="Cambria"/>
          <w:szCs w:val="24"/>
        </w:rPr>
        <w:t xml:space="preserve">, e-mail: </w:t>
      </w:r>
      <w:r w:rsidR="000C6C21">
        <w:rPr>
          <w:rFonts w:ascii="Cambria" w:hAnsi="Cambria"/>
          <w:szCs w:val="24"/>
        </w:rPr>
        <w:t>bucek@muiv</w:t>
      </w:r>
      <w:r w:rsidR="00F11E8C">
        <w:rPr>
          <w:rFonts w:ascii="Cambria" w:hAnsi="Cambria"/>
          <w:szCs w:val="24"/>
        </w:rPr>
        <w:t>.cz</w:t>
      </w:r>
    </w:p>
    <w:p w:rsidR="002E2F37" w:rsidRPr="009C7A46" w:rsidRDefault="002E2F37" w:rsidP="007035C6">
      <w:pPr>
        <w:tabs>
          <w:tab w:val="left" w:pos="360"/>
        </w:tabs>
        <w:spacing w:before="80"/>
        <w:jc w:val="both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b/>
          <w:i/>
          <w:szCs w:val="24"/>
          <w:u w:val="single"/>
        </w:rPr>
        <w:t>Oprávněným zástupcem prodávajícího je:</w:t>
      </w:r>
    </w:p>
    <w:p w:rsidR="002E2F37" w:rsidRPr="009C7A46" w:rsidRDefault="002E2F37" w:rsidP="002E2F37">
      <w:pPr>
        <w:tabs>
          <w:tab w:val="left" w:pos="360"/>
        </w:tabs>
        <w:spacing w:before="80" w:after="40"/>
        <w:jc w:val="both"/>
        <w:rPr>
          <w:rFonts w:ascii="Cambria" w:hAnsi="Cambria"/>
          <w:szCs w:val="24"/>
          <w:highlight w:val="yellow"/>
        </w:rPr>
      </w:pPr>
      <w:r w:rsidRPr="009C7A46">
        <w:rPr>
          <w:rFonts w:ascii="Cambria" w:hAnsi="Cambria"/>
          <w:szCs w:val="24"/>
        </w:rPr>
        <w:t xml:space="preserve">      </w:t>
      </w:r>
      <w:r w:rsidR="00D2391D" w:rsidRPr="009C7A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</w:rPr>
        <w:t xml:space="preserve">pro smluvní záležitosti :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="00CE5CF7" w:rsidRPr="009C7A46">
        <w:rPr>
          <w:rFonts w:ascii="Cambria" w:hAnsi="Cambria"/>
          <w:szCs w:val="24"/>
        </w:rPr>
        <w:t xml:space="preserve">, tel.: </w:t>
      </w:r>
      <w:r w:rsidR="00CE5CF7" w:rsidRPr="009C7A46">
        <w:rPr>
          <w:rFonts w:ascii="Cambria" w:hAnsi="Cambria"/>
          <w:szCs w:val="24"/>
          <w:highlight w:val="yellow"/>
        </w:rPr>
        <w:t>[_____] DOPLNÍ UCHAZEČ</w:t>
      </w:r>
    </w:p>
    <w:p w:rsidR="002E2F37" w:rsidRPr="009C7A46" w:rsidRDefault="002E2F37" w:rsidP="002E2F37">
      <w:pPr>
        <w:tabs>
          <w:tab w:val="left" w:pos="360"/>
        </w:tabs>
        <w:spacing w:before="80" w:after="40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  <w:t xml:space="preserve">technické záležitosti :     </w:t>
      </w:r>
      <w:r w:rsidR="00100046">
        <w:rPr>
          <w:rFonts w:ascii="Cambria" w:hAnsi="Cambria"/>
          <w:szCs w:val="24"/>
        </w:rPr>
        <w:t xml:space="preserve">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="00CE5CF7" w:rsidRPr="009C7A46">
        <w:rPr>
          <w:rFonts w:ascii="Cambria" w:hAnsi="Cambria"/>
          <w:szCs w:val="24"/>
        </w:rPr>
        <w:t xml:space="preserve">, tel.: </w:t>
      </w:r>
      <w:r w:rsidR="00CE5CF7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Default="00794D20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numPr>
          <w:ilvl w:val="0"/>
          <w:numId w:val="22"/>
        </w:numPr>
        <w:jc w:val="center"/>
        <w:rPr>
          <w:rFonts w:ascii="Cambria" w:hAnsi="Cambria"/>
          <w:szCs w:val="24"/>
        </w:rPr>
      </w:pPr>
      <w:r w:rsidRPr="009C7A46">
        <w:rPr>
          <w:rFonts w:ascii="Cambria" w:hAnsi="Cambria"/>
          <w:b/>
          <w:szCs w:val="24"/>
        </w:rPr>
        <w:t xml:space="preserve"> Nabytí vlastnického práva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</w:p>
    <w:p w:rsidR="00794D20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Kupující nabývá vlastnické právo k předmětu koupě okamžikem, kdy </w:t>
      </w:r>
      <w:r w:rsidR="00375784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 xml:space="preserve"> od prodávajícího převezme. K přechodu nebezpečí škody na předmětu koupě dochází okamžikem jeho převzetí kupujícím.</w:t>
      </w:r>
    </w:p>
    <w:p w:rsidR="00754F50" w:rsidRDefault="00754F50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 xml:space="preserve"> Jakost zboží a </w:t>
      </w:r>
      <w:r w:rsidR="00390E01" w:rsidRPr="00084559">
        <w:rPr>
          <w:rFonts w:ascii="Cambria" w:hAnsi="Cambria"/>
          <w:b/>
          <w:szCs w:val="24"/>
        </w:rPr>
        <w:t>záruka za jak</w:t>
      </w:r>
      <w:r w:rsidRPr="00084559">
        <w:rPr>
          <w:rFonts w:ascii="Cambria" w:hAnsi="Cambria"/>
          <w:b/>
          <w:szCs w:val="24"/>
        </w:rPr>
        <w:t xml:space="preserve">ost </w:t>
      </w:r>
    </w:p>
    <w:p w:rsidR="00794D20" w:rsidRPr="009C7A46" w:rsidRDefault="00794D20" w:rsidP="00794D20">
      <w:pPr>
        <w:tabs>
          <w:tab w:val="left" w:pos="851"/>
        </w:tabs>
        <w:ind w:left="360"/>
        <w:jc w:val="both"/>
        <w:rPr>
          <w:rFonts w:ascii="Cambria" w:hAnsi="Cambria"/>
          <w:szCs w:val="24"/>
        </w:rPr>
      </w:pPr>
    </w:p>
    <w:p w:rsidR="003A32D6" w:rsidRPr="009C7A46" w:rsidRDefault="00794D20" w:rsidP="003A32D6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Prodávající dodá kupujícímu předmět koupě s vlastnostmi dle parametrů uvedených v zadávací dokumentaci veřejné zakázky</w:t>
      </w:r>
      <w:r w:rsidR="003A32D6" w:rsidRPr="009C7A46">
        <w:rPr>
          <w:rFonts w:ascii="Cambria" w:hAnsi="Cambria"/>
          <w:szCs w:val="24"/>
        </w:rPr>
        <w:t xml:space="preserve"> a v příloze č. </w:t>
      </w:r>
      <w:r w:rsidR="00042D8D">
        <w:rPr>
          <w:rFonts w:ascii="Cambria" w:hAnsi="Cambria"/>
          <w:szCs w:val="24"/>
        </w:rPr>
        <w:t>1</w:t>
      </w:r>
      <w:r w:rsidR="006829DD">
        <w:rPr>
          <w:rFonts w:ascii="Cambria" w:hAnsi="Cambria"/>
          <w:szCs w:val="24"/>
        </w:rPr>
        <w:t xml:space="preserve"> - S</w:t>
      </w:r>
      <w:r w:rsidR="003A32D6" w:rsidRPr="009C7A46">
        <w:rPr>
          <w:rFonts w:ascii="Cambria" w:hAnsi="Cambria"/>
          <w:szCs w:val="24"/>
        </w:rPr>
        <w:t>pecifikac</w:t>
      </w:r>
      <w:r w:rsidR="00E53A19" w:rsidRPr="009C7A46">
        <w:rPr>
          <w:rFonts w:ascii="Cambria" w:hAnsi="Cambria"/>
          <w:szCs w:val="24"/>
        </w:rPr>
        <w:t>e</w:t>
      </w:r>
      <w:r w:rsidRPr="009C7A46">
        <w:rPr>
          <w:rFonts w:ascii="Cambria" w:hAnsi="Cambria"/>
          <w:szCs w:val="24"/>
        </w:rPr>
        <w:t>.</w:t>
      </w:r>
    </w:p>
    <w:p w:rsidR="005A75B4" w:rsidRPr="009C7A46" w:rsidRDefault="00794D20" w:rsidP="005A75B4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lastRenderedPageBreak/>
        <w:t xml:space="preserve">Kvalita </w:t>
      </w:r>
      <w:r w:rsidR="00361C60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 xml:space="preserve"> a výrobní postupy pro výrobu </w:t>
      </w:r>
      <w:r w:rsidR="00375784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 xml:space="preserve"> musí být v souladu s obvyklými technickými podmínkami pro daný druh </w:t>
      </w:r>
      <w:r w:rsidR="00361C60" w:rsidRPr="009C7A46">
        <w:rPr>
          <w:rFonts w:ascii="Cambria" w:hAnsi="Cambria"/>
          <w:szCs w:val="24"/>
        </w:rPr>
        <w:t>zboží</w:t>
      </w:r>
      <w:r w:rsidRPr="009C7A46">
        <w:rPr>
          <w:rFonts w:ascii="Cambria" w:hAnsi="Cambria"/>
          <w:szCs w:val="24"/>
        </w:rPr>
        <w:t>.</w:t>
      </w:r>
    </w:p>
    <w:p w:rsidR="005A75B4" w:rsidRPr="00FA5D44" w:rsidRDefault="005A75B4" w:rsidP="00336784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napToGrid w:val="0"/>
          <w:szCs w:val="24"/>
        </w:rPr>
        <w:t>Prodávající</w:t>
      </w:r>
      <w:r w:rsidRPr="009C7A46">
        <w:rPr>
          <w:rFonts w:ascii="Cambria" w:hAnsi="Cambria"/>
          <w:szCs w:val="24"/>
        </w:rPr>
        <w:t xml:space="preserve"> odpovídá za to, že </w:t>
      </w:r>
      <w:r w:rsidR="002E2F37" w:rsidRPr="009C7A46">
        <w:rPr>
          <w:rFonts w:ascii="Cambria" w:hAnsi="Cambria"/>
          <w:szCs w:val="24"/>
        </w:rPr>
        <w:t>zboží bude k</w:t>
      </w:r>
      <w:r w:rsidRPr="009C7A46">
        <w:rPr>
          <w:rFonts w:ascii="Cambria" w:hAnsi="Cambria"/>
          <w:szCs w:val="24"/>
        </w:rPr>
        <w:t>upujícímu dodán</w:t>
      </w:r>
      <w:r w:rsidR="002E2F37" w:rsidRPr="009C7A46">
        <w:rPr>
          <w:rFonts w:ascii="Cambria" w:hAnsi="Cambria"/>
          <w:szCs w:val="24"/>
        </w:rPr>
        <w:t>o</w:t>
      </w:r>
      <w:r w:rsidRPr="009C7A46">
        <w:rPr>
          <w:rFonts w:ascii="Cambria" w:hAnsi="Cambria"/>
          <w:szCs w:val="24"/>
        </w:rPr>
        <w:t xml:space="preserve"> v souladu a za podmínek stanovených touto smlouvou a že po dobu </w:t>
      </w:r>
      <w:r w:rsidRPr="00FA5D44">
        <w:rPr>
          <w:rFonts w:ascii="Cambria" w:hAnsi="Cambria"/>
          <w:szCs w:val="24"/>
        </w:rPr>
        <w:t>záruky bude mít vlastnosti sjednané touto smlouvou.</w:t>
      </w:r>
    </w:p>
    <w:p w:rsidR="003A32D6" w:rsidRPr="00FA5D44" w:rsidRDefault="00431B96" w:rsidP="00042D8D">
      <w:pPr>
        <w:numPr>
          <w:ilvl w:val="0"/>
          <w:numId w:val="31"/>
        </w:numPr>
        <w:spacing w:after="120"/>
        <w:jc w:val="both"/>
        <w:rPr>
          <w:rFonts w:ascii="Cambria" w:hAnsi="Cambria"/>
          <w:szCs w:val="24"/>
        </w:rPr>
      </w:pPr>
      <w:r w:rsidRPr="00FA5D44">
        <w:rPr>
          <w:rFonts w:ascii="Cambria" w:hAnsi="Cambria"/>
          <w:szCs w:val="24"/>
        </w:rPr>
        <w:t>Prodávající poskytuje k</w:t>
      </w:r>
      <w:r w:rsidR="002E2F37" w:rsidRPr="00FA5D44">
        <w:rPr>
          <w:rFonts w:ascii="Cambria" w:hAnsi="Cambria"/>
          <w:szCs w:val="24"/>
        </w:rPr>
        <w:t xml:space="preserve">upujícímu za jakost dodaného zboží záruku po dobu </w:t>
      </w:r>
      <w:r w:rsidR="002A45FB" w:rsidRPr="00FA5D44">
        <w:rPr>
          <w:rFonts w:ascii="Cambria" w:hAnsi="Cambria"/>
          <w:szCs w:val="24"/>
        </w:rPr>
        <w:t xml:space="preserve">minimálně </w:t>
      </w:r>
      <w:r w:rsidR="00E14AD6">
        <w:rPr>
          <w:rFonts w:ascii="Cambria" w:hAnsi="Cambria"/>
          <w:b/>
          <w:szCs w:val="24"/>
        </w:rPr>
        <w:t>24</w:t>
      </w:r>
      <w:r w:rsidR="00E14AD6" w:rsidRPr="00E14AD6">
        <w:rPr>
          <w:rFonts w:ascii="Cambria" w:hAnsi="Cambria"/>
          <w:b/>
          <w:szCs w:val="24"/>
        </w:rPr>
        <w:t xml:space="preserve"> </w:t>
      </w:r>
      <w:r w:rsidR="006829DD" w:rsidRPr="00E14AD6">
        <w:rPr>
          <w:rFonts w:ascii="Cambria" w:hAnsi="Cambria"/>
          <w:b/>
          <w:szCs w:val="24"/>
        </w:rPr>
        <w:t>měsíců</w:t>
      </w:r>
      <w:r w:rsidR="002A45FB" w:rsidRPr="00FA5D44">
        <w:rPr>
          <w:rFonts w:ascii="Cambria" w:hAnsi="Cambria"/>
          <w:szCs w:val="24"/>
        </w:rPr>
        <w:t xml:space="preserve"> </w:t>
      </w:r>
      <w:r w:rsidR="002E2F37" w:rsidRPr="00FA5D44">
        <w:rPr>
          <w:rFonts w:ascii="Cambria" w:hAnsi="Cambria"/>
          <w:szCs w:val="24"/>
        </w:rPr>
        <w:t xml:space="preserve">ode dne jeho dodání. </w:t>
      </w:r>
    </w:p>
    <w:p w:rsidR="00CE5CF7" w:rsidRPr="009C7A46" w:rsidRDefault="00CE5CF7" w:rsidP="002E2F37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FA5D44">
        <w:rPr>
          <w:rFonts w:ascii="Cambria" w:hAnsi="Cambria"/>
          <w:szCs w:val="24"/>
        </w:rPr>
        <w:t>Kupující je povinen oznámit prodávajícímu vadu zboží, která se vyskytla v průběhu záruční</w:t>
      </w:r>
      <w:r w:rsidRPr="009C7A46">
        <w:rPr>
          <w:rFonts w:ascii="Cambria" w:hAnsi="Cambria"/>
          <w:szCs w:val="24"/>
        </w:rPr>
        <w:t xml:space="preserve"> doby, a to bez zbytečného odkladu poté, kdy kupující vadu zjistil.  Vada bude nahlášena prodávajícímu telefonicky na č. </w:t>
      </w:r>
      <w:r w:rsidRPr="009C7A46">
        <w:rPr>
          <w:rFonts w:ascii="Cambria" w:hAnsi="Cambria"/>
          <w:szCs w:val="24"/>
          <w:highlight w:val="yellow"/>
        </w:rPr>
        <w:t>[_____]</w:t>
      </w:r>
      <w:r w:rsidRPr="009C7A46">
        <w:rPr>
          <w:rFonts w:ascii="Cambria" w:hAnsi="Cambria"/>
          <w:szCs w:val="24"/>
        </w:rPr>
        <w:t xml:space="preserve">, případně e-mailem na </w:t>
      </w:r>
      <w:r w:rsidRPr="009C7A46">
        <w:rPr>
          <w:rFonts w:ascii="Cambria" w:hAnsi="Cambria"/>
          <w:szCs w:val="24"/>
          <w:highlight w:val="yellow"/>
        </w:rPr>
        <w:t>[_____]</w:t>
      </w:r>
      <w:r w:rsidRPr="009C7A46">
        <w:rPr>
          <w:rFonts w:ascii="Cambria" w:hAnsi="Cambria"/>
          <w:szCs w:val="24"/>
        </w:rPr>
        <w:t xml:space="preserve"> nebo písemně na adrese: </w:t>
      </w:r>
      <w:r w:rsidRPr="009C7A46">
        <w:rPr>
          <w:rFonts w:ascii="Cambria" w:hAnsi="Cambria"/>
          <w:szCs w:val="24"/>
          <w:highlight w:val="yellow"/>
        </w:rPr>
        <w:t>[_____] DOPLNÍ UCHAZEČ</w:t>
      </w:r>
      <w:r w:rsidRPr="009C7A46">
        <w:rPr>
          <w:rFonts w:ascii="Cambria" w:hAnsi="Cambria"/>
          <w:szCs w:val="24"/>
        </w:rPr>
        <w:t>. Při uplatnění reklamace je kupující povinen vady popsat, popřípadě uvést, jak se projevují.</w:t>
      </w:r>
    </w:p>
    <w:p w:rsidR="00CE5CF7" w:rsidRPr="009C7A46" w:rsidRDefault="00CE5CF7" w:rsidP="00CE5CF7">
      <w:pPr>
        <w:numPr>
          <w:ilvl w:val="0"/>
          <w:numId w:val="31"/>
        </w:numPr>
        <w:tabs>
          <w:tab w:val="num" w:pos="400"/>
        </w:tabs>
        <w:spacing w:before="120" w:after="120"/>
        <w:jc w:val="both"/>
        <w:rPr>
          <w:rFonts w:ascii="Cambria" w:hAnsi="Cambria"/>
          <w:szCs w:val="24"/>
        </w:rPr>
      </w:pPr>
      <w:bookmarkStart w:id="3" w:name="_Ref269288451"/>
      <w:r w:rsidRPr="009C7A46">
        <w:rPr>
          <w:rFonts w:ascii="Cambria" w:hAnsi="Cambria"/>
          <w:szCs w:val="24"/>
        </w:rPr>
        <w:t xml:space="preserve">Prodávající je povinen ve lhůtě </w:t>
      </w:r>
      <w:r w:rsidR="00234946" w:rsidRPr="009752BB">
        <w:rPr>
          <w:rFonts w:ascii="Cambria" w:hAnsi="Cambria"/>
          <w:b/>
          <w:szCs w:val="24"/>
        </w:rPr>
        <w:t>48</w:t>
      </w:r>
      <w:r w:rsidRPr="009752BB">
        <w:rPr>
          <w:rFonts w:ascii="Cambria" w:hAnsi="Cambria"/>
          <w:b/>
          <w:szCs w:val="24"/>
        </w:rPr>
        <w:t xml:space="preserve"> hodin</w:t>
      </w:r>
      <w:r w:rsidRPr="009C7A46">
        <w:rPr>
          <w:rFonts w:ascii="Cambria" w:hAnsi="Cambria"/>
          <w:szCs w:val="24"/>
        </w:rPr>
        <w:t xml:space="preserve"> započít s odstraněním </w:t>
      </w:r>
      <w:r w:rsidR="009F782D" w:rsidRPr="009C7A46">
        <w:rPr>
          <w:rFonts w:ascii="Cambria" w:hAnsi="Cambria"/>
          <w:szCs w:val="24"/>
        </w:rPr>
        <w:t xml:space="preserve">reklamované </w:t>
      </w:r>
      <w:r w:rsidRPr="009C7A46">
        <w:rPr>
          <w:rFonts w:ascii="Cambria" w:hAnsi="Cambria"/>
          <w:szCs w:val="24"/>
        </w:rPr>
        <w:t>vady, která byla prodávajícímu oznámena. Jestliže je nahlášená vada opravitelná, je prodávající povinen odstranit tuto vadu opravou zboží a/nebo výměnou kterékoliv vadné součástky zboží za součástku bezvadnou. Kupující je oprávněn požadovat namísto odstranění vytčené vady slevu z kupní ceny vadného zboží.</w:t>
      </w:r>
      <w:bookmarkEnd w:id="3"/>
    </w:p>
    <w:p w:rsidR="003A32D6" w:rsidRPr="009C7A46" w:rsidRDefault="00794D20" w:rsidP="002E2F37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Při každém uplatňování reklamace je prodávající povinen vystavit reklamační protokol, ve kterém bude vyjádření prodávajícího k uznání či neuznání reklamace s odůvodněním a charakterizován rozsah a způsob odstranění reklamované vady. </w:t>
      </w:r>
    </w:p>
    <w:p w:rsidR="003A32D6" w:rsidRPr="009C7A46" w:rsidRDefault="00794D20" w:rsidP="003A32D6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Po dobu záruční opravy se prodlužuje celková záruční lhůta o dobu opravy.</w:t>
      </w:r>
    </w:p>
    <w:p w:rsidR="00754F50" w:rsidRPr="00CA1597" w:rsidRDefault="002E2F37" w:rsidP="00CA1597">
      <w:pPr>
        <w:numPr>
          <w:ilvl w:val="0"/>
          <w:numId w:val="31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Záruka se nevztahuje na vady zboží, které vznikly po jeho dodání neodbornou manipulací, nedostatečnou údržbou či nepředvídatelným provozním vlivem a </w:t>
      </w:r>
      <w:r w:rsidR="00794D20" w:rsidRPr="009C7A46">
        <w:rPr>
          <w:rFonts w:ascii="Cambria" w:hAnsi="Cambria"/>
          <w:szCs w:val="24"/>
        </w:rPr>
        <w:t>na opotřebení součástek určených k postupné sp</w:t>
      </w:r>
      <w:r w:rsidR="00CE5CF7" w:rsidRPr="009C7A46">
        <w:rPr>
          <w:rFonts w:ascii="Cambria" w:hAnsi="Cambria"/>
          <w:szCs w:val="24"/>
        </w:rPr>
        <w:t>otřebě jako oleje, filtry apod.</w:t>
      </w:r>
    </w:p>
    <w:p w:rsidR="00794D20" w:rsidRPr="009C7A46" w:rsidRDefault="00794D20" w:rsidP="00794D20">
      <w:pPr>
        <w:numPr>
          <w:ilvl w:val="0"/>
          <w:numId w:val="22"/>
        </w:numPr>
        <w:spacing w:before="240"/>
        <w:jc w:val="center"/>
        <w:rPr>
          <w:rFonts w:ascii="Cambria" w:hAnsi="Cambria"/>
          <w:szCs w:val="24"/>
        </w:rPr>
      </w:pPr>
      <w:r w:rsidRPr="009C7A46">
        <w:rPr>
          <w:rFonts w:ascii="Cambria" w:hAnsi="Cambria"/>
          <w:b/>
          <w:szCs w:val="24"/>
        </w:rPr>
        <w:t xml:space="preserve"> Smluvní pokuty</w:t>
      </w:r>
    </w:p>
    <w:p w:rsidR="00794D20" w:rsidRPr="004C3D00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</w:p>
    <w:p w:rsidR="002E2F37" w:rsidRPr="004C3D00" w:rsidRDefault="00794D20" w:rsidP="002E2F37">
      <w:pPr>
        <w:numPr>
          <w:ilvl w:val="0"/>
          <w:numId w:val="32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4C3D00">
        <w:rPr>
          <w:rFonts w:ascii="Cambria" w:hAnsi="Cambria"/>
          <w:szCs w:val="24"/>
        </w:rPr>
        <w:t xml:space="preserve">V případě prodlení prodávajícího s termínem dodávky, tj. odevzdání </w:t>
      </w:r>
      <w:r w:rsidR="00361C60" w:rsidRPr="004C3D00">
        <w:rPr>
          <w:rFonts w:ascii="Cambria" w:hAnsi="Cambria"/>
          <w:szCs w:val="24"/>
        </w:rPr>
        <w:t>zboží</w:t>
      </w:r>
      <w:r w:rsidRPr="004C3D00">
        <w:rPr>
          <w:rFonts w:ascii="Cambria" w:hAnsi="Cambria"/>
          <w:szCs w:val="24"/>
        </w:rPr>
        <w:t xml:space="preserve"> kupujícímu, je prodávající povinen uhradit kupujícímu smluvní pokutu ve výši</w:t>
      </w:r>
      <w:r w:rsidR="006F6508" w:rsidRPr="004C3D00">
        <w:rPr>
          <w:rFonts w:ascii="Cambria" w:hAnsi="Cambria"/>
          <w:szCs w:val="24"/>
        </w:rPr>
        <w:t xml:space="preserve"> </w:t>
      </w:r>
      <w:r w:rsidR="009C0E33" w:rsidRPr="004C3D00">
        <w:rPr>
          <w:rFonts w:ascii="Cambria" w:hAnsi="Cambria"/>
          <w:szCs w:val="24"/>
        </w:rPr>
        <w:t>2</w:t>
      </w:r>
      <w:r w:rsidR="006F6508" w:rsidRPr="004C3D00">
        <w:rPr>
          <w:rFonts w:ascii="Cambria" w:hAnsi="Cambria"/>
          <w:szCs w:val="24"/>
        </w:rPr>
        <w:t xml:space="preserve">.000,- Kč </w:t>
      </w:r>
      <w:r w:rsidR="009C0E33" w:rsidRPr="004C3D00">
        <w:rPr>
          <w:rFonts w:ascii="Cambria" w:hAnsi="Cambria"/>
          <w:szCs w:val="24"/>
        </w:rPr>
        <w:t>za každý den prodlení s dodáním předmětu koupě</w:t>
      </w:r>
      <w:r w:rsidRPr="004C3D00">
        <w:rPr>
          <w:rFonts w:ascii="Cambria" w:hAnsi="Cambria"/>
          <w:szCs w:val="24"/>
        </w:rPr>
        <w:t>.</w:t>
      </w:r>
      <w:r w:rsidR="00122D85" w:rsidRPr="004C3D00">
        <w:rPr>
          <w:rFonts w:ascii="Cambria" w:hAnsi="Cambria"/>
          <w:szCs w:val="24"/>
        </w:rPr>
        <w:t xml:space="preserve"> </w:t>
      </w:r>
    </w:p>
    <w:p w:rsidR="001E474B" w:rsidRDefault="001E474B" w:rsidP="001E474B">
      <w:pPr>
        <w:numPr>
          <w:ilvl w:val="0"/>
          <w:numId w:val="32"/>
        </w:numPr>
        <w:spacing w:before="120"/>
        <w:jc w:val="both"/>
        <w:rPr>
          <w:rFonts w:ascii="Cambria" w:hAnsi="Cambria"/>
          <w:szCs w:val="24"/>
        </w:rPr>
      </w:pPr>
      <w:r w:rsidRPr="009752BB">
        <w:rPr>
          <w:rFonts w:ascii="Cambria" w:hAnsi="Cambria"/>
          <w:szCs w:val="24"/>
        </w:rPr>
        <w:t xml:space="preserve">V případě prodlení prodávajícího s odstraněním vad reklamovaných v záruční době je prodávající povinen zaplatit kupujícímu smluvní pokutu ve výši </w:t>
      </w:r>
      <w:r w:rsidR="009C0E33" w:rsidRPr="009752BB">
        <w:rPr>
          <w:rFonts w:ascii="Cambria" w:hAnsi="Cambria"/>
          <w:szCs w:val="24"/>
        </w:rPr>
        <w:t>3</w:t>
      </w:r>
      <w:r w:rsidRPr="009752BB">
        <w:rPr>
          <w:rFonts w:ascii="Cambria" w:hAnsi="Cambria"/>
          <w:szCs w:val="24"/>
        </w:rPr>
        <w:t>.000,- Kč za kaž</w:t>
      </w:r>
      <w:r w:rsidRPr="009C7A46">
        <w:rPr>
          <w:rFonts w:ascii="Cambria" w:hAnsi="Cambria"/>
          <w:szCs w:val="24"/>
        </w:rPr>
        <w:t>dou vadu a každý i jen započatý den (24 hodin) prodlení.</w:t>
      </w:r>
    </w:p>
    <w:p w:rsidR="009C0E33" w:rsidRPr="009C0E33" w:rsidRDefault="009C0E33" w:rsidP="009C0E33">
      <w:pPr>
        <w:numPr>
          <w:ilvl w:val="0"/>
          <w:numId w:val="3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Právo na náhradu škody způsobené nesplněním povinností, za něž se sjednává smluvní pokuta, není tímto článkem dotčeno.</w:t>
      </w:r>
    </w:p>
    <w:p w:rsidR="00754F50" w:rsidRPr="00CA1597" w:rsidRDefault="009C0E33" w:rsidP="00754F50">
      <w:pPr>
        <w:numPr>
          <w:ilvl w:val="0"/>
          <w:numId w:val="3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Odstoupení od smlouvy nemá vliv na povinnost zaplatit smluvní pokutu.</w:t>
      </w:r>
    </w:p>
    <w:p w:rsidR="009C0E33" w:rsidRPr="009C0E33" w:rsidRDefault="009C0E33" w:rsidP="00964032">
      <w:pPr>
        <w:numPr>
          <w:ilvl w:val="0"/>
          <w:numId w:val="22"/>
        </w:numPr>
        <w:spacing w:before="240"/>
        <w:jc w:val="center"/>
        <w:rPr>
          <w:rFonts w:ascii="Cambria" w:hAnsi="Cambria"/>
          <w:b/>
          <w:szCs w:val="24"/>
        </w:rPr>
      </w:pPr>
      <w:r w:rsidRPr="009C0E33">
        <w:rPr>
          <w:rFonts w:ascii="Cambria" w:hAnsi="Cambria"/>
          <w:b/>
          <w:szCs w:val="24"/>
        </w:rPr>
        <w:t xml:space="preserve"> Odstoupení od smlouvy</w:t>
      </w: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Odstoupit od této smlouvy lze za podmínek stanovených obecnou právní úpravou.</w:t>
      </w: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Za podstatné porušení smlouvy prodávajícím se považuje zejména stav, kdy:</w:t>
      </w:r>
    </w:p>
    <w:p w:rsidR="009C0E33" w:rsidRPr="009C0E33" w:rsidRDefault="009C0E33" w:rsidP="009C0E33">
      <w:pPr>
        <w:widowControl w:val="0"/>
        <w:numPr>
          <w:ilvl w:val="0"/>
          <w:numId w:val="4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before="40" w:line="250" w:lineRule="exact"/>
        <w:jc w:val="both"/>
        <w:rPr>
          <w:rFonts w:asciiTheme="majorHAnsi" w:hAnsiTheme="majorHAnsi"/>
          <w:color w:val="000000"/>
          <w:spacing w:val="-1"/>
          <w:szCs w:val="24"/>
        </w:rPr>
      </w:pPr>
      <w:r w:rsidRPr="009C0E33">
        <w:rPr>
          <w:rFonts w:asciiTheme="majorHAnsi" w:hAnsiTheme="majorHAnsi"/>
          <w:color w:val="000000"/>
          <w:szCs w:val="24"/>
        </w:rPr>
        <w:t>je prodávající v prodlení s předáním předmětu koupě dle této smlouvy trvajícím déle než 30 dnů;</w:t>
      </w:r>
    </w:p>
    <w:p w:rsidR="009C0E33" w:rsidRPr="009C0E33" w:rsidRDefault="009C0E33" w:rsidP="009C0E33">
      <w:pPr>
        <w:widowControl w:val="0"/>
        <w:numPr>
          <w:ilvl w:val="0"/>
          <w:numId w:val="4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before="40" w:line="250" w:lineRule="exact"/>
        <w:jc w:val="both"/>
        <w:rPr>
          <w:rFonts w:asciiTheme="majorHAnsi" w:hAnsiTheme="majorHAnsi"/>
          <w:color w:val="000000"/>
          <w:spacing w:val="-1"/>
          <w:szCs w:val="24"/>
        </w:rPr>
      </w:pPr>
      <w:r w:rsidRPr="009C0E33">
        <w:rPr>
          <w:rFonts w:asciiTheme="majorHAnsi" w:hAnsiTheme="majorHAnsi"/>
          <w:color w:val="000000"/>
          <w:spacing w:val="-1"/>
          <w:szCs w:val="24"/>
        </w:rPr>
        <w:t>prodávající přes dodatečnou výzvu nezajistí kupujícímu práva a oprávnění k dílu dohodnutá v této smlouvě.</w:t>
      </w:r>
    </w:p>
    <w:p w:rsidR="009C0E33" w:rsidRDefault="009C0E33" w:rsidP="009C0E33">
      <w:pPr>
        <w:spacing w:before="40"/>
        <w:jc w:val="both"/>
        <w:rPr>
          <w:sz w:val="2"/>
          <w:szCs w:val="2"/>
        </w:rPr>
      </w:pPr>
    </w:p>
    <w:p w:rsidR="009C0E33" w:rsidRP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t>Za podstatné porušení této smlouvy kupujícím se považuje stav, kdy přes opakovanou výzvu prodávajícím se kupující ocitl v prodlení s úhradou faktury déle než 30 dnů.</w:t>
      </w:r>
    </w:p>
    <w:p w:rsidR="009C0E33" w:rsidRDefault="009C0E33" w:rsidP="009C0E33">
      <w:pPr>
        <w:numPr>
          <w:ilvl w:val="0"/>
          <w:numId w:val="42"/>
        </w:numPr>
        <w:spacing w:before="120"/>
        <w:jc w:val="both"/>
        <w:rPr>
          <w:rFonts w:ascii="Cambria" w:hAnsi="Cambria"/>
          <w:szCs w:val="24"/>
        </w:rPr>
      </w:pPr>
      <w:r w:rsidRPr="009C0E33">
        <w:rPr>
          <w:rFonts w:ascii="Cambria" w:hAnsi="Cambria"/>
          <w:szCs w:val="24"/>
        </w:rPr>
        <w:lastRenderedPageBreak/>
        <w:t>Odstoupení od smlouvy se nedotýká nároku na náhradu škody vzniklé porušením této smlouvy.</w:t>
      </w:r>
    </w:p>
    <w:p w:rsidR="002E2F37" w:rsidRPr="009C7A46" w:rsidRDefault="002E2F37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numPr>
          <w:ilvl w:val="0"/>
          <w:numId w:val="22"/>
        </w:num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 xml:space="preserve"> Ostatní ujednání</w:t>
      </w:r>
    </w:p>
    <w:p w:rsidR="00794D20" w:rsidRPr="009C7A46" w:rsidRDefault="00794D20" w:rsidP="00794D20">
      <w:pPr>
        <w:jc w:val="center"/>
        <w:rPr>
          <w:rFonts w:ascii="Cambria" w:hAnsi="Cambria"/>
          <w:b/>
          <w:szCs w:val="24"/>
        </w:rPr>
      </w:pPr>
    </w:p>
    <w:p w:rsidR="006F6508" w:rsidRDefault="00794D20" w:rsidP="006F6508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Prodávající poskytne orgánům provádějícím audit a kontrolu všechny nezbytné informace týkající se dodavatelských činností a zároveň zajistí ve všech smlouvách s případnými subdodavateli, že tito subdodavatelé poskytnou orgánům provádějícím audit a kontrolu všechny nezbytné informace týkající se subdodavatelských činností.</w:t>
      </w:r>
    </w:p>
    <w:p w:rsidR="00B0257E" w:rsidRDefault="00B0257E" w:rsidP="00B0257E">
      <w:pPr>
        <w:pStyle w:val="Odstavecseseznamem"/>
        <w:numPr>
          <w:ilvl w:val="0"/>
          <w:numId w:val="33"/>
        </w:numPr>
        <w:spacing w:after="160" w:line="252" w:lineRule="auto"/>
        <w:jc w:val="both"/>
      </w:pPr>
      <w:r>
        <w:t xml:space="preserve">Tato smlouva podléhá uveřejnění v registru smluv v souladu se zákonem č. 340/2015 Sb., o zvláštních podmínkách účinnosti některých smluv, uveřejňování těchto smluv a o registru smluv (zákon o registru smluv), ve znění pozdějších předpisů (dále jen „zákon č. 340/2015 Sb.). Smluvní strany se dohodly, že návrh na uveřejnění smlouvy v registru </w:t>
      </w:r>
      <w:bookmarkStart w:id="4" w:name="_GoBack"/>
      <w:r>
        <w:t xml:space="preserve">smluv podá </w:t>
      </w:r>
      <w:r w:rsidR="00904929">
        <w:t>kupují</w:t>
      </w:r>
      <w:r w:rsidR="00904929">
        <w:t>cí</w:t>
      </w:r>
      <w:r>
        <w:t>.</w:t>
      </w:r>
    </w:p>
    <w:bookmarkEnd w:id="4"/>
    <w:p w:rsidR="002331DB" w:rsidRPr="00084559" w:rsidRDefault="002331DB" w:rsidP="00084559">
      <w:pPr>
        <w:numPr>
          <w:ilvl w:val="0"/>
          <w:numId w:val="33"/>
        </w:numPr>
        <w:shd w:val="clear" w:color="auto" w:fill="FFFFFF" w:themeFill="background1"/>
        <w:spacing w:before="160" w:after="120"/>
        <w:jc w:val="both"/>
        <w:rPr>
          <w:rFonts w:ascii="Cambria" w:hAnsi="Cambria"/>
          <w:color w:val="000000"/>
          <w:szCs w:val="24"/>
        </w:rPr>
      </w:pPr>
      <w:r w:rsidRPr="00084559">
        <w:rPr>
          <w:rFonts w:ascii="Cambria" w:hAnsi="Cambria"/>
          <w:szCs w:val="24"/>
        </w:rPr>
        <w:t xml:space="preserve">Prodávající prohlašuje, že skutečnosti uvedené v této smlouvě vč. jejich příloh, nepovažuje za obchodní tajemství ve smyslu § 504 občanského zákoníku. </w:t>
      </w:r>
    </w:p>
    <w:p w:rsidR="00B0257E" w:rsidRDefault="00B0257E" w:rsidP="00B0257E">
      <w:pPr>
        <w:pStyle w:val="Odstavecseseznamem"/>
        <w:numPr>
          <w:ilvl w:val="0"/>
          <w:numId w:val="33"/>
        </w:numPr>
        <w:spacing w:after="160" w:line="252" w:lineRule="auto"/>
        <w:jc w:val="both"/>
      </w:pPr>
      <w:r>
        <w:t>Tato smlouva nabývá platnosti dnem podpisu druhou smluvní stranou a účinnosti dnem uveřejnění v registru smluv dle zákona č. 340/2015 Sb.</w:t>
      </w:r>
    </w:p>
    <w:p w:rsidR="00560DF5" w:rsidRPr="009452F7" w:rsidRDefault="00560DF5" w:rsidP="009452F7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Cs w:val="24"/>
        </w:rPr>
      </w:pPr>
      <w:r w:rsidRPr="00811A03">
        <w:rPr>
          <w:szCs w:val="24"/>
        </w:rPr>
        <w:t>Tuto smlouvu lze měnit pouze vzestupně číslovanými dodatky, podepsanými oběma smluvními stranami. Jakékoliv změny po uzavření smlouvy jsou si smluvní strany</w:t>
      </w:r>
      <w:r>
        <w:rPr>
          <w:szCs w:val="24"/>
        </w:rPr>
        <w:t xml:space="preserve"> povinny</w:t>
      </w:r>
      <w:r w:rsidRPr="00811A03">
        <w:rPr>
          <w:szCs w:val="24"/>
        </w:rPr>
        <w:t xml:space="preserve"> neprodleně</w:t>
      </w:r>
      <w:r>
        <w:rPr>
          <w:szCs w:val="24"/>
        </w:rPr>
        <w:t xml:space="preserve"> </w:t>
      </w:r>
      <w:r w:rsidRPr="00811A03">
        <w:rPr>
          <w:szCs w:val="24"/>
        </w:rPr>
        <w:t xml:space="preserve">oznámit, o čemž bude sepsán dodatek. </w:t>
      </w:r>
    </w:p>
    <w:p w:rsidR="002E2F37" w:rsidRPr="00FF4BB9" w:rsidRDefault="00794D20" w:rsidP="002E2F37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FF4BB9">
        <w:rPr>
          <w:rFonts w:ascii="Cambria" w:hAnsi="Cambria"/>
          <w:szCs w:val="24"/>
        </w:rPr>
        <w:t>Prodávající se zavazuje bezplatně zaškolit obsluhu.</w:t>
      </w:r>
    </w:p>
    <w:p w:rsidR="002E2F37" w:rsidRPr="009C7A46" w:rsidRDefault="00794D20" w:rsidP="002E2F37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Kupující se zavazuje užívat zařízení odborně a provádět pravidelnou údržbu dle pokynů a dokumentace předané prodávajícím při odevzdání a převzetí předmětu koupě.</w:t>
      </w:r>
    </w:p>
    <w:p w:rsidR="002E2F37" w:rsidRPr="009C7A46" w:rsidRDefault="00794D20" w:rsidP="002E2F37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Práva a povinnosti, jakož další vztahy a záležitosti neuvedené v této smlouvě se řídí zákonem č. 89/2012 Sb., občanský zákoník. </w:t>
      </w:r>
    </w:p>
    <w:p w:rsidR="002E2F37" w:rsidRPr="009C7A46" w:rsidRDefault="00794D20" w:rsidP="002E2F37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Tato smlouva se uzavírá ve </w:t>
      </w:r>
      <w:r w:rsidR="00F220C8" w:rsidRPr="009C7A46">
        <w:rPr>
          <w:rFonts w:ascii="Cambria" w:hAnsi="Cambria"/>
          <w:szCs w:val="24"/>
        </w:rPr>
        <w:t>4</w:t>
      </w:r>
      <w:r w:rsidRPr="009C7A46">
        <w:rPr>
          <w:rFonts w:ascii="Cambria" w:hAnsi="Cambria"/>
          <w:szCs w:val="24"/>
        </w:rPr>
        <w:t xml:space="preserve"> st</w:t>
      </w:r>
      <w:r w:rsidR="007F6B58" w:rsidRPr="009C7A46">
        <w:rPr>
          <w:rFonts w:ascii="Cambria" w:hAnsi="Cambria"/>
          <w:szCs w:val="24"/>
        </w:rPr>
        <w:t>ejnopisech, z nichž každá strana</w:t>
      </w:r>
      <w:r w:rsidRPr="009C7A46">
        <w:rPr>
          <w:rFonts w:ascii="Cambria" w:hAnsi="Cambria"/>
          <w:szCs w:val="24"/>
        </w:rPr>
        <w:t xml:space="preserve"> obdrží </w:t>
      </w:r>
      <w:r w:rsidR="00F220C8" w:rsidRPr="009C7A46">
        <w:rPr>
          <w:rFonts w:ascii="Cambria" w:hAnsi="Cambria"/>
          <w:szCs w:val="24"/>
        </w:rPr>
        <w:t>dvě</w:t>
      </w:r>
      <w:r w:rsidRPr="009C7A46">
        <w:rPr>
          <w:rFonts w:ascii="Cambria" w:hAnsi="Cambria"/>
          <w:szCs w:val="24"/>
        </w:rPr>
        <w:t xml:space="preserve"> vyhotovení.  </w:t>
      </w:r>
      <w:r w:rsidR="00F220C8" w:rsidRPr="009C7A46">
        <w:rPr>
          <w:rFonts w:ascii="Cambria" w:hAnsi="Cambria"/>
          <w:szCs w:val="24"/>
        </w:rPr>
        <w:t xml:space="preserve">Všechny </w:t>
      </w:r>
      <w:r w:rsidRPr="009C7A46">
        <w:rPr>
          <w:rFonts w:ascii="Cambria" w:hAnsi="Cambria"/>
          <w:szCs w:val="24"/>
        </w:rPr>
        <w:t xml:space="preserve">stejnopisy mají stejnou platnost a závaznost. </w:t>
      </w:r>
    </w:p>
    <w:p w:rsidR="00794D20" w:rsidRPr="009C7A46" w:rsidRDefault="00794D20" w:rsidP="00D2391D">
      <w:pPr>
        <w:numPr>
          <w:ilvl w:val="0"/>
          <w:numId w:val="33"/>
        </w:numPr>
        <w:spacing w:after="120"/>
        <w:ind w:left="357" w:hanging="357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Smluvní strany prohlašují, že tato smlouva nebyla uzavřena v tísni ani za jinak jednostranně nevýhodných podmínek, dále že byla uzavřena svobodně, vážně, určitě a srozumitelně, a na důkaz souhlasu s jejím obsahem připojují své podpisy.</w:t>
      </w:r>
    </w:p>
    <w:p w:rsidR="00794D20" w:rsidRDefault="00794D20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center"/>
        <w:rPr>
          <w:rFonts w:ascii="Cambria" w:hAnsi="Cambria"/>
          <w:b/>
          <w:szCs w:val="24"/>
        </w:rPr>
      </w:pPr>
      <w:r w:rsidRPr="009C7A46">
        <w:rPr>
          <w:rFonts w:ascii="Cambria" w:hAnsi="Cambria"/>
          <w:b/>
          <w:szCs w:val="24"/>
        </w:rPr>
        <w:t>9. Přílohy</w:t>
      </w:r>
    </w:p>
    <w:p w:rsidR="00A63637" w:rsidRPr="009C7A46" w:rsidRDefault="00A63637" w:rsidP="00794D20">
      <w:pPr>
        <w:jc w:val="both"/>
        <w:rPr>
          <w:rFonts w:ascii="Cambria" w:hAnsi="Cambria"/>
          <w:szCs w:val="24"/>
        </w:rPr>
      </w:pPr>
    </w:p>
    <w:p w:rsidR="00754F50" w:rsidRDefault="006829DD" w:rsidP="00042D8D">
      <w:pPr>
        <w:spacing w:after="40"/>
        <w:jc w:val="both"/>
        <w:outlineLvl w:val="0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Příloha č. 1 – </w:t>
      </w:r>
      <w:r w:rsidR="00F11E8C">
        <w:rPr>
          <w:rFonts w:ascii="Cambria" w:hAnsi="Cambria"/>
          <w:szCs w:val="24"/>
        </w:rPr>
        <w:t>Specifikace</w:t>
      </w:r>
      <w:r w:rsidR="00794D20" w:rsidRPr="009C7A46">
        <w:rPr>
          <w:rFonts w:ascii="Cambria" w:hAnsi="Cambria"/>
          <w:szCs w:val="24"/>
        </w:rPr>
        <w:t xml:space="preserve"> </w:t>
      </w:r>
    </w:p>
    <w:p w:rsidR="00AB63DA" w:rsidRDefault="00AB63DA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AB63DA" w:rsidRDefault="00AB63DA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B0257E" w:rsidRPr="008322E7" w:rsidRDefault="00B0257E" w:rsidP="00B0257E">
      <w:pPr>
        <w:jc w:val="center"/>
        <w:rPr>
          <w:b/>
          <w:color w:val="000000" w:themeColor="text1"/>
          <w:szCs w:val="24"/>
          <w:u w:val="single"/>
        </w:rPr>
      </w:pPr>
      <w:r w:rsidRPr="008322E7">
        <w:rPr>
          <w:b/>
          <w:color w:val="000000" w:themeColor="text1"/>
          <w:szCs w:val="24"/>
          <w:u w:val="single"/>
        </w:rPr>
        <w:t>D O L O Ž K </w:t>
      </w:r>
      <w:proofErr w:type="gramStart"/>
      <w:r w:rsidRPr="008322E7">
        <w:rPr>
          <w:b/>
          <w:color w:val="000000" w:themeColor="text1"/>
          <w:szCs w:val="24"/>
          <w:u w:val="single"/>
        </w:rPr>
        <w:t>A  dle</w:t>
      </w:r>
      <w:proofErr w:type="gramEnd"/>
      <w:r w:rsidRPr="008322E7">
        <w:rPr>
          <w:b/>
          <w:color w:val="000000" w:themeColor="text1"/>
          <w:szCs w:val="24"/>
          <w:u w:val="single"/>
        </w:rPr>
        <w:t xml:space="preserve"> </w:t>
      </w:r>
      <w:proofErr w:type="spellStart"/>
      <w:r w:rsidRPr="008322E7">
        <w:rPr>
          <w:b/>
          <w:color w:val="000000" w:themeColor="text1"/>
          <w:szCs w:val="24"/>
          <w:u w:val="single"/>
        </w:rPr>
        <w:t>ust</w:t>
      </w:r>
      <w:proofErr w:type="spellEnd"/>
      <w:r w:rsidRPr="008322E7">
        <w:rPr>
          <w:b/>
          <w:color w:val="000000" w:themeColor="text1"/>
          <w:szCs w:val="24"/>
          <w:u w:val="single"/>
        </w:rPr>
        <w:t>. § 41 zák. č.</w:t>
      </w:r>
      <w:r>
        <w:rPr>
          <w:b/>
          <w:color w:val="000000" w:themeColor="text1"/>
          <w:szCs w:val="24"/>
          <w:u w:val="single"/>
        </w:rPr>
        <w:t xml:space="preserve"> </w:t>
      </w:r>
      <w:r w:rsidRPr="008322E7">
        <w:rPr>
          <w:b/>
          <w:color w:val="000000" w:themeColor="text1"/>
          <w:szCs w:val="24"/>
          <w:u w:val="single"/>
        </w:rPr>
        <w:t>128/2000 Sb.</w:t>
      </w:r>
      <w:r>
        <w:rPr>
          <w:b/>
          <w:color w:val="000000" w:themeColor="text1"/>
          <w:szCs w:val="24"/>
          <w:u w:val="single"/>
        </w:rPr>
        <w:t>, o obcích</w:t>
      </w:r>
      <w:r w:rsidRPr="008322E7">
        <w:rPr>
          <w:b/>
          <w:color w:val="000000" w:themeColor="text1"/>
          <w:szCs w:val="24"/>
          <w:u w:val="single"/>
        </w:rPr>
        <w:t xml:space="preserve"> ve znění pozdějších předpisů</w:t>
      </w:r>
    </w:p>
    <w:p w:rsidR="00B0257E" w:rsidRDefault="00B0257E" w:rsidP="00B0257E">
      <w:pPr>
        <w:jc w:val="center"/>
        <w:rPr>
          <w:color w:val="000000" w:themeColor="text1"/>
          <w:szCs w:val="24"/>
        </w:rPr>
      </w:pPr>
    </w:p>
    <w:p w:rsidR="00B0257E" w:rsidRPr="00AD3C1A" w:rsidRDefault="00B0257E" w:rsidP="00B0257E">
      <w:pPr>
        <w:jc w:val="center"/>
        <w:rPr>
          <w:color w:val="000000" w:themeColor="text1"/>
        </w:rPr>
      </w:pPr>
      <w:r w:rsidRPr="008322E7">
        <w:rPr>
          <w:color w:val="000000" w:themeColor="text1"/>
          <w:szCs w:val="24"/>
        </w:rPr>
        <w:t>Schváleno</w:t>
      </w:r>
      <w:r>
        <w:rPr>
          <w:color w:val="000000" w:themeColor="text1"/>
          <w:szCs w:val="24"/>
        </w:rPr>
        <w:t xml:space="preserve"> usnesením</w:t>
      </w:r>
      <w:r w:rsidRPr="008322E7">
        <w:rPr>
          <w:color w:val="000000" w:themeColor="text1"/>
          <w:szCs w:val="24"/>
        </w:rPr>
        <w:t xml:space="preserve"> R</w:t>
      </w:r>
      <w:r>
        <w:rPr>
          <w:color w:val="000000" w:themeColor="text1"/>
          <w:szCs w:val="24"/>
        </w:rPr>
        <w:t>ady</w:t>
      </w:r>
      <w:r w:rsidRPr="008322E7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města Ivančice č. RM/202</w:t>
      </w:r>
      <w:r w:rsidR="00F11E8C">
        <w:rPr>
          <w:color w:val="000000" w:themeColor="text1"/>
          <w:szCs w:val="24"/>
        </w:rPr>
        <w:t>4</w:t>
      </w:r>
      <w:r>
        <w:rPr>
          <w:color w:val="000000" w:themeColor="text1"/>
          <w:szCs w:val="24"/>
        </w:rPr>
        <w:t>/…/….</w:t>
      </w:r>
      <w:r w:rsidRPr="008322E7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na schůzi konané </w:t>
      </w:r>
      <w:r w:rsidRPr="008322E7">
        <w:rPr>
          <w:color w:val="000000" w:themeColor="text1"/>
          <w:szCs w:val="24"/>
        </w:rPr>
        <w:t xml:space="preserve">dne </w:t>
      </w:r>
      <w:r>
        <w:rPr>
          <w:color w:val="000000" w:themeColor="text1"/>
          <w:szCs w:val="24"/>
        </w:rPr>
        <w:t xml:space="preserve">……… </w:t>
      </w:r>
      <w:r w:rsidRPr="008322E7">
        <w:rPr>
          <w:color w:val="000000" w:themeColor="text1"/>
          <w:szCs w:val="24"/>
        </w:rPr>
        <w:t>20</w:t>
      </w:r>
      <w:r>
        <w:rPr>
          <w:color w:val="000000" w:themeColor="text1"/>
          <w:szCs w:val="24"/>
        </w:rPr>
        <w:t>2</w:t>
      </w:r>
      <w:r w:rsidR="00F11E8C">
        <w:rPr>
          <w:color w:val="000000" w:themeColor="text1"/>
          <w:szCs w:val="24"/>
        </w:rPr>
        <w:t>4</w:t>
      </w:r>
      <w:r w:rsidRPr="008322E7">
        <w:rPr>
          <w:color w:val="000000" w:themeColor="text1"/>
          <w:szCs w:val="24"/>
        </w:rPr>
        <w:t>.</w:t>
      </w:r>
    </w:p>
    <w:p w:rsidR="00042D8D" w:rsidRDefault="00042D8D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042D8D" w:rsidRDefault="00042D8D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6B52A5" w:rsidRDefault="006B52A5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6B52A5" w:rsidRDefault="006B52A5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6B52A5" w:rsidRDefault="006B52A5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6B52A5" w:rsidRDefault="006B52A5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6B52A5" w:rsidRDefault="006B52A5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6B52A5" w:rsidRDefault="006B52A5" w:rsidP="00042D8D">
      <w:pPr>
        <w:spacing w:after="40"/>
        <w:jc w:val="both"/>
        <w:outlineLvl w:val="0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lastRenderedPageBreak/>
        <w:t>Za kupujícího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  <w:t>Za prodávajícího</w:t>
      </w:r>
    </w:p>
    <w:p w:rsidR="002E2F37" w:rsidRPr="009C7A46" w:rsidRDefault="002E2F37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>V </w:t>
      </w:r>
      <w:r w:rsidR="00B977A9">
        <w:rPr>
          <w:rFonts w:ascii="Cambria" w:hAnsi="Cambria"/>
          <w:szCs w:val="24"/>
        </w:rPr>
        <w:t>Ivančicích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="00DE2D94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>V</w:t>
      </w:r>
      <w:r w:rsidR="002E2F37" w:rsidRPr="009C7A46">
        <w:rPr>
          <w:rFonts w:ascii="Cambria" w:hAnsi="Cambria"/>
          <w:szCs w:val="24"/>
        </w:rPr>
        <w:t xml:space="preserve">     </w:t>
      </w:r>
      <w:r w:rsidR="002E2F37" w:rsidRPr="009C7A46">
        <w:rPr>
          <w:rFonts w:ascii="Cambria" w:hAnsi="Cambria"/>
          <w:szCs w:val="24"/>
          <w:highlight w:val="yellow"/>
        </w:rPr>
        <w:t>[_____] DOPLNÍ UCHAZEČ</w:t>
      </w:r>
    </w:p>
    <w:p w:rsidR="002079A2" w:rsidRPr="009C7A46" w:rsidRDefault="002079A2" w:rsidP="00794D20">
      <w:pPr>
        <w:jc w:val="both"/>
        <w:rPr>
          <w:rFonts w:ascii="Cambria" w:hAnsi="Cambria"/>
          <w:szCs w:val="24"/>
        </w:rPr>
      </w:pPr>
    </w:p>
    <w:p w:rsidR="00794D20" w:rsidRPr="009C7A46" w:rsidRDefault="002079A2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Dne: </w:t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</w:r>
      <w:r w:rsidR="00794D20" w:rsidRPr="009C7A46">
        <w:rPr>
          <w:rFonts w:ascii="Cambria" w:hAnsi="Cambria"/>
          <w:szCs w:val="24"/>
        </w:rPr>
        <w:tab/>
        <w:t xml:space="preserve">Dne: </w:t>
      </w:r>
      <w:r w:rsidR="002E2F37" w:rsidRPr="009C7A46">
        <w:rPr>
          <w:rFonts w:ascii="Cambria" w:hAnsi="Cambria"/>
          <w:szCs w:val="24"/>
          <w:highlight w:val="yellow"/>
        </w:rPr>
        <w:t>[_____] DOPLNÍ UCHAZEČ</w:t>
      </w:r>
    </w:p>
    <w:p w:rsidR="00794D20" w:rsidRPr="009C7A46" w:rsidRDefault="00794D20" w:rsidP="00794D20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</w:p>
    <w:p w:rsidR="001A668C" w:rsidRPr="009C7A46" w:rsidRDefault="00794D20" w:rsidP="001A668C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  </w:t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  <w:t xml:space="preserve"> </w:t>
      </w:r>
      <w:r w:rsidR="006860D1" w:rsidRPr="009C7A46">
        <w:rPr>
          <w:rFonts w:ascii="Cambria" w:hAnsi="Cambria"/>
          <w:szCs w:val="24"/>
        </w:rPr>
        <w:t xml:space="preserve">           </w:t>
      </w:r>
      <w:r w:rsidR="002079A2" w:rsidRPr="009C7A46">
        <w:rPr>
          <w:rFonts w:ascii="Cambria" w:hAnsi="Cambria"/>
          <w:szCs w:val="24"/>
        </w:rPr>
        <w:t xml:space="preserve">                      </w:t>
      </w:r>
      <w:r w:rsidR="00D2391D" w:rsidRPr="009C7A46">
        <w:rPr>
          <w:rFonts w:ascii="Cambria" w:hAnsi="Cambria"/>
          <w:szCs w:val="24"/>
        </w:rPr>
        <w:t xml:space="preserve">   </w:t>
      </w:r>
      <w:r w:rsidR="006860D1" w:rsidRPr="009C7A46">
        <w:rPr>
          <w:rFonts w:ascii="Cambria" w:hAnsi="Cambria"/>
          <w:szCs w:val="24"/>
        </w:rPr>
        <w:t xml:space="preserve">  </w:t>
      </w:r>
      <w:r w:rsidR="002079A2" w:rsidRPr="009C7A46">
        <w:rPr>
          <w:rFonts w:ascii="Cambria" w:hAnsi="Cambria"/>
          <w:szCs w:val="24"/>
        </w:rPr>
        <w:t xml:space="preserve">                  </w:t>
      </w:r>
      <w:r w:rsidRPr="009C7A46">
        <w:rPr>
          <w:rFonts w:ascii="Cambria" w:hAnsi="Cambria"/>
          <w:szCs w:val="24"/>
        </w:rPr>
        <w:t>...................................................................</w:t>
      </w:r>
      <w:r w:rsidR="006860D1" w:rsidRPr="009C7A46">
        <w:rPr>
          <w:rFonts w:ascii="Cambria" w:hAnsi="Cambria"/>
          <w:szCs w:val="24"/>
        </w:rPr>
        <w:t xml:space="preserve">                  </w:t>
      </w:r>
      <w:r w:rsidR="006860D1" w:rsidRPr="009C7A46">
        <w:rPr>
          <w:rFonts w:ascii="Cambria" w:hAnsi="Cambria"/>
          <w:szCs w:val="24"/>
        </w:rPr>
        <w:tab/>
      </w:r>
      <w:r w:rsidR="006860D1" w:rsidRPr="009C7A46">
        <w:rPr>
          <w:rFonts w:ascii="Cambria" w:hAnsi="Cambria"/>
          <w:szCs w:val="24"/>
        </w:rPr>
        <w:tab/>
      </w:r>
      <w:r w:rsidR="001A668C" w:rsidRPr="009C7A46">
        <w:rPr>
          <w:rFonts w:ascii="Cambria" w:hAnsi="Cambria"/>
          <w:szCs w:val="24"/>
        </w:rPr>
        <w:t xml:space="preserve">...................................................................                  </w:t>
      </w:r>
      <w:r w:rsidR="001A668C" w:rsidRPr="009C7A46">
        <w:rPr>
          <w:rFonts w:ascii="Cambria" w:hAnsi="Cambria"/>
          <w:b/>
          <w:szCs w:val="24"/>
        </w:rPr>
        <w:t xml:space="preserve">            </w:t>
      </w:r>
      <w:r w:rsidR="00DE2D94">
        <w:rPr>
          <w:rFonts w:ascii="Cambria" w:hAnsi="Cambria"/>
          <w:szCs w:val="24"/>
        </w:rPr>
        <w:t>Milan Buček, starosta</w:t>
      </w:r>
      <w:r w:rsidR="001A668C" w:rsidRPr="009C7A46">
        <w:rPr>
          <w:rFonts w:ascii="Cambria" w:hAnsi="Cambria"/>
          <w:szCs w:val="24"/>
        </w:rPr>
        <w:t xml:space="preserve">         </w:t>
      </w:r>
      <w:r w:rsidR="001A668C" w:rsidRPr="009C7A46">
        <w:rPr>
          <w:rFonts w:ascii="Cambria" w:hAnsi="Cambria"/>
          <w:szCs w:val="24"/>
        </w:rPr>
        <w:tab/>
      </w:r>
      <w:r w:rsidR="001A668C" w:rsidRPr="009C7A46">
        <w:rPr>
          <w:rFonts w:ascii="Cambria" w:hAnsi="Cambria"/>
          <w:szCs w:val="24"/>
        </w:rPr>
        <w:tab/>
        <w:t xml:space="preserve">            </w:t>
      </w:r>
      <w:r w:rsidR="00DE2D94">
        <w:rPr>
          <w:rFonts w:ascii="Cambria" w:hAnsi="Cambria"/>
          <w:szCs w:val="24"/>
        </w:rPr>
        <w:tab/>
      </w:r>
      <w:r w:rsidR="00DE2D94">
        <w:rPr>
          <w:rFonts w:ascii="Cambria" w:hAnsi="Cambria"/>
          <w:szCs w:val="24"/>
        </w:rPr>
        <w:tab/>
      </w:r>
      <w:r w:rsidR="00DE2D94">
        <w:rPr>
          <w:rFonts w:ascii="Cambria" w:hAnsi="Cambria"/>
          <w:szCs w:val="24"/>
        </w:rPr>
        <w:tab/>
      </w:r>
      <w:r w:rsidR="001A668C" w:rsidRPr="009C7A46">
        <w:rPr>
          <w:rFonts w:ascii="Cambria" w:hAnsi="Cambria"/>
          <w:szCs w:val="24"/>
          <w:highlight w:val="yellow"/>
        </w:rPr>
        <w:t xml:space="preserve">[Jméno a příjmení, podpis, razítko a </w:t>
      </w:r>
    </w:p>
    <w:p w:rsidR="001A668C" w:rsidRPr="009C7A46" w:rsidRDefault="001A668C" w:rsidP="00DE2D94">
      <w:pPr>
        <w:ind w:left="4956" w:firstLine="708"/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  <w:highlight w:val="yellow"/>
        </w:rPr>
        <w:t>funkce oprávněné osoby/osob]</w:t>
      </w:r>
    </w:p>
    <w:p w:rsidR="006860D1" w:rsidRPr="009C7A46" w:rsidRDefault="006860D1" w:rsidP="002079A2">
      <w:pPr>
        <w:jc w:val="both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szCs w:val="24"/>
        </w:rPr>
        <w:tab/>
      </w:r>
      <w:r w:rsidRPr="009C7A46">
        <w:rPr>
          <w:rFonts w:ascii="Cambria" w:hAnsi="Cambria"/>
          <w:b/>
          <w:szCs w:val="24"/>
        </w:rPr>
        <w:t xml:space="preserve">            </w:t>
      </w:r>
      <w:r w:rsidR="002079A2" w:rsidRPr="009C7A46">
        <w:rPr>
          <w:rFonts w:ascii="Cambria" w:hAnsi="Cambria"/>
          <w:b/>
          <w:szCs w:val="24"/>
        </w:rPr>
        <w:t xml:space="preserve"> </w:t>
      </w:r>
    </w:p>
    <w:p w:rsidR="00794D20" w:rsidRDefault="006860D1" w:rsidP="007035C6">
      <w:pPr>
        <w:tabs>
          <w:tab w:val="left" w:pos="5529"/>
        </w:tabs>
        <w:spacing w:after="240"/>
        <w:contextualSpacing/>
        <w:jc w:val="center"/>
        <w:outlineLvl w:val="0"/>
        <w:rPr>
          <w:rFonts w:ascii="Cambria" w:hAnsi="Cambria"/>
          <w:szCs w:val="24"/>
        </w:rPr>
      </w:pPr>
      <w:r w:rsidRPr="009C7A46">
        <w:rPr>
          <w:rFonts w:ascii="Cambria" w:hAnsi="Cambria"/>
          <w:szCs w:val="24"/>
        </w:rPr>
        <w:t xml:space="preserve">                                                                                                        </w:t>
      </w:r>
      <w:r w:rsidRPr="009C7A46">
        <w:rPr>
          <w:rFonts w:ascii="Cambria" w:hAnsi="Cambria"/>
          <w:szCs w:val="24"/>
          <w:highlight w:val="yellow"/>
        </w:rPr>
        <w:t>DOPLNÍ UCHAZEČ</w:t>
      </w:r>
      <w:r w:rsidR="00794D20" w:rsidRPr="009C7A46">
        <w:rPr>
          <w:rFonts w:ascii="Cambria" w:hAnsi="Cambria"/>
          <w:szCs w:val="24"/>
        </w:rPr>
        <w:tab/>
      </w:r>
    </w:p>
    <w:p w:rsidR="00AD3C1A" w:rsidRDefault="00AD3C1A" w:rsidP="00AD3C1A">
      <w:pPr>
        <w:jc w:val="center"/>
        <w:rPr>
          <w:b/>
          <w:color w:val="000000" w:themeColor="text1"/>
          <w:szCs w:val="24"/>
          <w:u w:val="single"/>
        </w:rPr>
      </w:pPr>
    </w:p>
    <w:p w:rsidR="008D215D" w:rsidRDefault="008D215D" w:rsidP="00AD3C1A">
      <w:pPr>
        <w:jc w:val="center"/>
        <w:rPr>
          <w:b/>
          <w:color w:val="000000" w:themeColor="text1"/>
          <w:szCs w:val="24"/>
          <w:u w:val="single"/>
        </w:rPr>
      </w:pPr>
    </w:p>
    <w:p w:rsidR="00AD3C1A" w:rsidRPr="00AD3C1A" w:rsidRDefault="00AD3C1A" w:rsidP="00AD3C1A">
      <w:pPr>
        <w:jc w:val="center"/>
        <w:rPr>
          <w:color w:val="000000" w:themeColor="text1"/>
        </w:rPr>
      </w:pPr>
    </w:p>
    <w:sectPr w:rsidR="00AD3C1A" w:rsidRPr="00AD3C1A" w:rsidSect="00042D8D">
      <w:footerReference w:type="even" r:id="rId7"/>
      <w:footerReference w:type="default" r:id="rId8"/>
      <w:footnotePr>
        <w:numStart w:val="0"/>
        <w:numRestart w:val="eachPage"/>
      </w:footnotePr>
      <w:endnotePr>
        <w:numFmt w:val="decimal"/>
        <w:numStart w:val="0"/>
      </w:endnotePr>
      <w:pgSz w:w="11911" w:h="16832"/>
      <w:pgMar w:top="993" w:right="1111" w:bottom="851" w:left="12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6B6" w:rsidRDefault="008576B6">
      <w:r>
        <w:separator/>
      </w:r>
    </w:p>
  </w:endnote>
  <w:endnote w:type="continuationSeparator" w:id="0">
    <w:p w:rsidR="008576B6" w:rsidRDefault="00857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681" w:rsidRDefault="00CC58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F268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2681">
      <w:rPr>
        <w:rStyle w:val="slostrnky"/>
        <w:noProof/>
      </w:rPr>
      <w:t>4</w:t>
    </w:r>
    <w:r>
      <w:rPr>
        <w:rStyle w:val="slostrnky"/>
      </w:rPr>
      <w:fldChar w:fldCharType="end"/>
    </w:r>
  </w:p>
  <w:p w:rsidR="001F2681" w:rsidRDefault="001F26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681" w:rsidRDefault="00CC58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F268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87149">
      <w:rPr>
        <w:rStyle w:val="slostrnky"/>
        <w:noProof/>
      </w:rPr>
      <w:t>5</w:t>
    </w:r>
    <w:r>
      <w:rPr>
        <w:rStyle w:val="slostrnky"/>
      </w:rPr>
      <w:fldChar w:fldCharType="end"/>
    </w:r>
  </w:p>
  <w:p w:rsidR="001F2681" w:rsidRDefault="001F26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6B6" w:rsidRDefault="008576B6">
      <w:r>
        <w:separator/>
      </w:r>
    </w:p>
  </w:footnote>
  <w:footnote w:type="continuationSeparator" w:id="0">
    <w:p w:rsidR="008576B6" w:rsidRDefault="00857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418D"/>
    <w:multiLevelType w:val="hybridMultilevel"/>
    <w:tmpl w:val="E13C777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A037A8"/>
    <w:multiLevelType w:val="hybridMultilevel"/>
    <w:tmpl w:val="BBE4C878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D8309C"/>
    <w:multiLevelType w:val="hybridMultilevel"/>
    <w:tmpl w:val="A14414DA"/>
    <w:lvl w:ilvl="0" w:tplc="180AB73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C652CDD"/>
    <w:multiLevelType w:val="hybridMultilevel"/>
    <w:tmpl w:val="8660931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8454CA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33548"/>
    <w:multiLevelType w:val="hybridMultilevel"/>
    <w:tmpl w:val="971C7334"/>
    <w:lvl w:ilvl="0" w:tplc="838E57F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22236"/>
    <w:multiLevelType w:val="hybridMultilevel"/>
    <w:tmpl w:val="8BF00DDA"/>
    <w:lvl w:ilvl="0" w:tplc="84308B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F3225"/>
    <w:multiLevelType w:val="hybridMultilevel"/>
    <w:tmpl w:val="851608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03C67"/>
    <w:multiLevelType w:val="hybridMultilevel"/>
    <w:tmpl w:val="6032ECBA"/>
    <w:lvl w:ilvl="0" w:tplc="CB3AF02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81A446C"/>
    <w:multiLevelType w:val="hybridMultilevel"/>
    <w:tmpl w:val="5E28A3CE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3901DA"/>
    <w:multiLevelType w:val="hybridMultilevel"/>
    <w:tmpl w:val="6916FF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E266F"/>
    <w:multiLevelType w:val="hybridMultilevel"/>
    <w:tmpl w:val="9202E594"/>
    <w:lvl w:ilvl="0" w:tplc="0D7C957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5D53EF"/>
    <w:multiLevelType w:val="hybridMultilevel"/>
    <w:tmpl w:val="F2B241EA"/>
    <w:lvl w:ilvl="0" w:tplc="EBD29DE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1AB66322"/>
    <w:multiLevelType w:val="hybridMultilevel"/>
    <w:tmpl w:val="1844418C"/>
    <w:lvl w:ilvl="0" w:tplc="FF54F5F2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82D44"/>
    <w:multiLevelType w:val="hybridMultilevel"/>
    <w:tmpl w:val="44C0FB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215CC"/>
    <w:multiLevelType w:val="hybridMultilevel"/>
    <w:tmpl w:val="E98C43F4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12275F"/>
    <w:multiLevelType w:val="hybridMultilevel"/>
    <w:tmpl w:val="62F02F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06512A"/>
    <w:multiLevelType w:val="hybridMultilevel"/>
    <w:tmpl w:val="E868A44C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C07FA0"/>
    <w:multiLevelType w:val="multilevel"/>
    <w:tmpl w:val="E7BCA6E8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9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3DC3F32"/>
    <w:multiLevelType w:val="hybridMultilevel"/>
    <w:tmpl w:val="CF8846EE"/>
    <w:lvl w:ilvl="0" w:tplc="C694C09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40732"/>
    <w:multiLevelType w:val="hybridMultilevel"/>
    <w:tmpl w:val="665AEF82"/>
    <w:lvl w:ilvl="0" w:tplc="41060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3054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B0E3C54"/>
    <w:multiLevelType w:val="hybridMultilevel"/>
    <w:tmpl w:val="721C09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B2ED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8F519D1"/>
    <w:multiLevelType w:val="hybridMultilevel"/>
    <w:tmpl w:val="C6AEA5A4"/>
    <w:lvl w:ilvl="0" w:tplc="EB582F3E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A113D5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E5A134A"/>
    <w:multiLevelType w:val="hybridMultilevel"/>
    <w:tmpl w:val="933CDA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390BE5"/>
    <w:multiLevelType w:val="hybridMultilevel"/>
    <w:tmpl w:val="BC1037A0"/>
    <w:lvl w:ilvl="0" w:tplc="44DE58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1EA5010"/>
    <w:multiLevelType w:val="hybridMultilevel"/>
    <w:tmpl w:val="CA00E3A8"/>
    <w:lvl w:ilvl="0" w:tplc="8DE4FF6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52694C06"/>
    <w:multiLevelType w:val="hybridMultilevel"/>
    <w:tmpl w:val="B4A47522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BC3265"/>
    <w:multiLevelType w:val="hybridMultilevel"/>
    <w:tmpl w:val="BB509C92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B337C2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B564EDF"/>
    <w:multiLevelType w:val="hybridMultilevel"/>
    <w:tmpl w:val="653C44CC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CC1AAE"/>
    <w:multiLevelType w:val="hybridMultilevel"/>
    <w:tmpl w:val="AAB8CDA6"/>
    <w:lvl w:ilvl="0" w:tplc="1310C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495C12"/>
    <w:multiLevelType w:val="hybridMultilevel"/>
    <w:tmpl w:val="7070EF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C2A9A"/>
    <w:multiLevelType w:val="hybridMultilevel"/>
    <w:tmpl w:val="5E28A3CE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942874"/>
    <w:multiLevelType w:val="hybridMultilevel"/>
    <w:tmpl w:val="0A70B4D6"/>
    <w:lvl w:ilvl="0" w:tplc="955457B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9707F"/>
    <w:multiLevelType w:val="hybridMultilevel"/>
    <w:tmpl w:val="933CDA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0E15A9"/>
    <w:multiLevelType w:val="hybridMultilevel"/>
    <w:tmpl w:val="1FAC6DEE"/>
    <w:lvl w:ilvl="0" w:tplc="B5028A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D2499"/>
    <w:multiLevelType w:val="singleLevel"/>
    <w:tmpl w:val="E6B2C0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9C31BE0"/>
    <w:multiLevelType w:val="hybridMultilevel"/>
    <w:tmpl w:val="7E6A1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2390A"/>
    <w:multiLevelType w:val="hybridMultilevel"/>
    <w:tmpl w:val="E03ACB84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5501C0"/>
    <w:multiLevelType w:val="hybridMultilevel"/>
    <w:tmpl w:val="A71C5D22"/>
    <w:lvl w:ilvl="0" w:tplc="0FFEE4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7C40C5"/>
    <w:multiLevelType w:val="singleLevel"/>
    <w:tmpl w:val="F35238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</w:abstractNum>
  <w:abstractNum w:abstractNumId="43" w15:restartNumberingAfterBreak="0">
    <w:nsid w:val="6C280CAF"/>
    <w:multiLevelType w:val="multilevel"/>
    <w:tmpl w:val="FDF2D1AE"/>
    <w:lvl w:ilvl="0">
      <w:start w:val="1"/>
      <w:numFmt w:val="decimal"/>
      <w:lvlText w:val="8.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F555C23"/>
    <w:multiLevelType w:val="hybridMultilevel"/>
    <w:tmpl w:val="D75C87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6B75BA"/>
    <w:multiLevelType w:val="hybridMultilevel"/>
    <w:tmpl w:val="4C42E7A4"/>
    <w:lvl w:ilvl="0" w:tplc="1C623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4"/>
  </w:num>
  <w:num w:numId="3">
    <w:abstractNumId w:val="37"/>
  </w:num>
  <w:num w:numId="4">
    <w:abstractNumId w:val="25"/>
  </w:num>
  <w:num w:numId="5">
    <w:abstractNumId w:val="36"/>
  </w:num>
  <w:num w:numId="6">
    <w:abstractNumId w:val="22"/>
  </w:num>
  <w:num w:numId="7">
    <w:abstractNumId w:val="20"/>
  </w:num>
  <w:num w:numId="8">
    <w:abstractNumId w:val="30"/>
  </w:num>
  <w:num w:numId="9">
    <w:abstractNumId w:val="9"/>
  </w:num>
  <w:num w:numId="10">
    <w:abstractNumId w:val="26"/>
  </w:num>
  <w:num w:numId="11">
    <w:abstractNumId w:val="33"/>
  </w:num>
  <w:num w:numId="12">
    <w:abstractNumId w:val="23"/>
  </w:num>
  <w:num w:numId="13">
    <w:abstractNumId w:val="38"/>
  </w:num>
  <w:num w:numId="14">
    <w:abstractNumId w:val="24"/>
  </w:num>
  <w:num w:numId="15">
    <w:abstractNumId w:val="4"/>
  </w:num>
  <w:num w:numId="16">
    <w:abstractNumId w:val="2"/>
  </w:num>
  <w:num w:numId="17">
    <w:abstractNumId w:val="27"/>
  </w:num>
  <w:num w:numId="18">
    <w:abstractNumId w:val="7"/>
  </w:num>
  <w:num w:numId="19">
    <w:abstractNumId w:val="39"/>
  </w:num>
  <w:num w:numId="20">
    <w:abstractNumId w:val="11"/>
  </w:num>
  <w:num w:numId="21">
    <w:abstractNumId w:val="13"/>
  </w:num>
  <w:num w:numId="22">
    <w:abstractNumId w:val="42"/>
  </w:num>
  <w:num w:numId="23">
    <w:abstractNumId w:val="41"/>
  </w:num>
  <w:num w:numId="24">
    <w:abstractNumId w:val="19"/>
  </w:num>
  <w:num w:numId="25">
    <w:abstractNumId w:val="28"/>
  </w:num>
  <w:num w:numId="26">
    <w:abstractNumId w:val="31"/>
  </w:num>
  <w:num w:numId="27">
    <w:abstractNumId w:val="3"/>
  </w:num>
  <w:num w:numId="28">
    <w:abstractNumId w:val="10"/>
  </w:num>
  <w:num w:numId="29">
    <w:abstractNumId w:val="1"/>
  </w:num>
  <w:num w:numId="30">
    <w:abstractNumId w:val="16"/>
  </w:num>
  <w:num w:numId="31">
    <w:abstractNumId w:val="40"/>
  </w:num>
  <w:num w:numId="32">
    <w:abstractNumId w:val="8"/>
  </w:num>
  <w:num w:numId="33">
    <w:abstractNumId w:val="14"/>
  </w:num>
  <w:num w:numId="34">
    <w:abstractNumId w:val="0"/>
  </w:num>
  <w:num w:numId="35">
    <w:abstractNumId w:val="45"/>
  </w:num>
  <w:num w:numId="36">
    <w:abstractNumId w:val="32"/>
  </w:num>
  <w:num w:numId="37">
    <w:abstractNumId w:val="5"/>
  </w:num>
  <w:num w:numId="38">
    <w:abstractNumId w:val="15"/>
  </w:num>
  <w:num w:numId="39">
    <w:abstractNumId w:val="43"/>
  </w:num>
  <w:num w:numId="40">
    <w:abstractNumId w:val="17"/>
  </w:num>
  <w:num w:numId="41">
    <w:abstractNumId w:val="29"/>
  </w:num>
  <w:num w:numId="42">
    <w:abstractNumId w:val="34"/>
  </w:num>
  <w:num w:numId="43">
    <w:abstractNumId w:val="21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numStart w:val="0"/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25C"/>
    <w:rsid w:val="00016BDA"/>
    <w:rsid w:val="00042D8D"/>
    <w:rsid w:val="0006464A"/>
    <w:rsid w:val="00077370"/>
    <w:rsid w:val="00077B07"/>
    <w:rsid w:val="00077B14"/>
    <w:rsid w:val="00084559"/>
    <w:rsid w:val="00087B6F"/>
    <w:rsid w:val="00095228"/>
    <w:rsid w:val="000A0B6A"/>
    <w:rsid w:val="000A173E"/>
    <w:rsid w:val="000A7B08"/>
    <w:rsid w:val="000C6C21"/>
    <w:rsid w:val="000D705A"/>
    <w:rsid w:val="000E55F2"/>
    <w:rsid w:val="00100046"/>
    <w:rsid w:val="00114457"/>
    <w:rsid w:val="0012199E"/>
    <w:rsid w:val="00122D85"/>
    <w:rsid w:val="00152588"/>
    <w:rsid w:val="00161B02"/>
    <w:rsid w:val="00166A02"/>
    <w:rsid w:val="0017425C"/>
    <w:rsid w:val="00194328"/>
    <w:rsid w:val="001A668C"/>
    <w:rsid w:val="001B6348"/>
    <w:rsid w:val="001C5DD7"/>
    <w:rsid w:val="001D64AC"/>
    <w:rsid w:val="001D69B8"/>
    <w:rsid w:val="001E26DB"/>
    <w:rsid w:val="001E474B"/>
    <w:rsid w:val="001F2681"/>
    <w:rsid w:val="001F2FA9"/>
    <w:rsid w:val="002079A2"/>
    <w:rsid w:val="00211A57"/>
    <w:rsid w:val="0021403D"/>
    <w:rsid w:val="002331DB"/>
    <w:rsid w:val="00234946"/>
    <w:rsid w:val="00244F2C"/>
    <w:rsid w:val="00254D10"/>
    <w:rsid w:val="002635F7"/>
    <w:rsid w:val="00265CCE"/>
    <w:rsid w:val="00273E32"/>
    <w:rsid w:val="002742E2"/>
    <w:rsid w:val="00274A2C"/>
    <w:rsid w:val="0029385A"/>
    <w:rsid w:val="002A3B2B"/>
    <w:rsid w:val="002A45FB"/>
    <w:rsid w:val="002C133F"/>
    <w:rsid w:val="002D34BD"/>
    <w:rsid w:val="002D48CF"/>
    <w:rsid w:val="002E2F37"/>
    <w:rsid w:val="002F32E6"/>
    <w:rsid w:val="00301BCC"/>
    <w:rsid w:val="00302EA0"/>
    <w:rsid w:val="003216CF"/>
    <w:rsid w:val="00323499"/>
    <w:rsid w:val="003309E9"/>
    <w:rsid w:val="00336784"/>
    <w:rsid w:val="003410D1"/>
    <w:rsid w:val="00341A2C"/>
    <w:rsid w:val="00344F9D"/>
    <w:rsid w:val="00361C60"/>
    <w:rsid w:val="00366285"/>
    <w:rsid w:val="00375784"/>
    <w:rsid w:val="003776FD"/>
    <w:rsid w:val="00390E01"/>
    <w:rsid w:val="00394854"/>
    <w:rsid w:val="003A32D6"/>
    <w:rsid w:val="003B15C7"/>
    <w:rsid w:val="003B3ADF"/>
    <w:rsid w:val="00415225"/>
    <w:rsid w:val="00415B52"/>
    <w:rsid w:val="00427687"/>
    <w:rsid w:val="00431B96"/>
    <w:rsid w:val="00432646"/>
    <w:rsid w:val="0043472E"/>
    <w:rsid w:val="00442DED"/>
    <w:rsid w:val="00446114"/>
    <w:rsid w:val="004562AD"/>
    <w:rsid w:val="004631F7"/>
    <w:rsid w:val="00487A14"/>
    <w:rsid w:val="00496A39"/>
    <w:rsid w:val="004A15F0"/>
    <w:rsid w:val="004A69F3"/>
    <w:rsid w:val="004A781A"/>
    <w:rsid w:val="004C3428"/>
    <w:rsid w:val="004C3D00"/>
    <w:rsid w:val="004D6AD4"/>
    <w:rsid w:val="004E7F2D"/>
    <w:rsid w:val="0051111B"/>
    <w:rsid w:val="00530169"/>
    <w:rsid w:val="0054217B"/>
    <w:rsid w:val="005444EB"/>
    <w:rsid w:val="005529E1"/>
    <w:rsid w:val="00560DF5"/>
    <w:rsid w:val="0057066B"/>
    <w:rsid w:val="00574393"/>
    <w:rsid w:val="00577748"/>
    <w:rsid w:val="005869D8"/>
    <w:rsid w:val="005917FE"/>
    <w:rsid w:val="00595906"/>
    <w:rsid w:val="005A75B4"/>
    <w:rsid w:val="005C1911"/>
    <w:rsid w:val="005C2E95"/>
    <w:rsid w:val="005C61E7"/>
    <w:rsid w:val="005E514C"/>
    <w:rsid w:val="005F55F2"/>
    <w:rsid w:val="00614D90"/>
    <w:rsid w:val="006158E0"/>
    <w:rsid w:val="00620DED"/>
    <w:rsid w:val="00626F3C"/>
    <w:rsid w:val="0063627A"/>
    <w:rsid w:val="006659B1"/>
    <w:rsid w:val="00674815"/>
    <w:rsid w:val="006773E3"/>
    <w:rsid w:val="00677DC2"/>
    <w:rsid w:val="006829DD"/>
    <w:rsid w:val="006860D1"/>
    <w:rsid w:val="006A7EF9"/>
    <w:rsid w:val="006B3825"/>
    <w:rsid w:val="006B4CB5"/>
    <w:rsid w:val="006B52A5"/>
    <w:rsid w:val="006B56CA"/>
    <w:rsid w:val="006D2109"/>
    <w:rsid w:val="006D4233"/>
    <w:rsid w:val="006D4D74"/>
    <w:rsid w:val="006D6C70"/>
    <w:rsid w:val="006E10B0"/>
    <w:rsid w:val="006F3669"/>
    <w:rsid w:val="006F6508"/>
    <w:rsid w:val="007035C6"/>
    <w:rsid w:val="00705741"/>
    <w:rsid w:val="00706AD7"/>
    <w:rsid w:val="007160DC"/>
    <w:rsid w:val="007174FF"/>
    <w:rsid w:val="0072319D"/>
    <w:rsid w:val="00725D68"/>
    <w:rsid w:val="00727DA2"/>
    <w:rsid w:val="00754F50"/>
    <w:rsid w:val="00785AA0"/>
    <w:rsid w:val="00787149"/>
    <w:rsid w:val="00794D20"/>
    <w:rsid w:val="007B71CD"/>
    <w:rsid w:val="007C0D12"/>
    <w:rsid w:val="007E2B64"/>
    <w:rsid w:val="007E45F9"/>
    <w:rsid w:val="007F50CE"/>
    <w:rsid w:val="007F6B58"/>
    <w:rsid w:val="00807DC7"/>
    <w:rsid w:val="0081536C"/>
    <w:rsid w:val="008200CA"/>
    <w:rsid w:val="00820D4B"/>
    <w:rsid w:val="00845836"/>
    <w:rsid w:val="00850C9E"/>
    <w:rsid w:val="008576B6"/>
    <w:rsid w:val="00857DF4"/>
    <w:rsid w:val="008723CD"/>
    <w:rsid w:val="00894A5E"/>
    <w:rsid w:val="008A71F6"/>
    <w:rsid w:val="008B2248"/>
    <w:rsid w:val="008B6279"/>
    <w:rsid w:val="008B7C18"/>
    <w:rsid w:val="008C1D9B"/>
    <w:rsid w:val="008D215D"/>
    <w:rsid w:val="008D43B7"/>
    <w:rsid w:val="008D5C7A"/>
    <w:rsid w:val="008E0345"/>
    <w:rsid w:val="008F2908"/>
    <w:rsid w:val="008F37B1"/>
    <w:rsid w:val="00900FE1"/>
    <w:rsid w:val="0090175D"/>
    <w:rsid w:val="00904929"/>
    <w:rsid w:val="00920BB1"/>
    <w:rsid w:val="00932499"/>
    <w:rsid w:val="009452F7"/>
    <w:rsid w:val="009752BB"/>
    <w:rsid w:val="00985277"/>
    <w:rsid w:val="009924AD"/>
    <w:rsid w:val="009A5A51"/>
    <w:rsid w:val="009A7CDC"/>
    <w:rsid w:val="009C0E33"/>
    <w:rsid w:val="009C7A46"/>
    <w:rsid w:val="009D1794"/>
    <w:rsid w:val="009D2503"/>
    <w:rsid w:val="009E2EEC"/>
    <w:rsid w:val="009F782D"/>
    <w:rsid w:val="00A0759D"/>
    <w:rsid w:val="00A07FC1"/>
    <w:rsid w:val="00A12EFA"/>
    <w:rsid w:val="00A201AB"/>
    <w:rsid w:val="00A25ED4"/>
    <w:rsid w:val="00A336AB"/>
    <w:rsid w:val="00A35000"/>
    <w:rsid w:val="00A465D0"/>
    <w:rsid w:val="00A511E0"/>
    <w:rsid w:val="00A63637"/>
    <w:rsid w:val="00A668B8"/>
    <w:rsid w:val="00A71375"/>
    <w:rsid w:val="00A76995"/>
    <w:rsid w:val="00A90A97"/>
    <w:rsid w:val="00A962C6"/>
    <w:rsid w:val="00AA4819"/>
    <w:rsid w:val="00AB1D5F"/>
    <w:rsid w:val="00AB63DA"/>
    <w:rsid w:val="00AB65EE"/>
    <w:rsid w:val="00AC50E0"/>
    <w:rsid w:val="00AC5436"/>
    <w:rsid w:val="00AC71D3"/>
    <w:rsid w:val="00AD3C1A"/>
    <w:rsid w:val="00AD5686"/>
    <w:rsid w:val="00AD7D4C"/>
    <w:rsid w:val="00AE4958"/>
    <w:rsid w:val="00AE56A1"/>
    <w:rsid w:val="00AF3D37"/>
    <w:rsid w:val="00B00B26"/>
    <w:rsid w:val="00B0257E"/>
    <w:rsid w:val="00B0602C"/>
    <w:rsid w:val="00B22D7F"/>
    <w:rsid w:val="00B31636"/>
    <w:rsid w:val="00B50190"/>
    <w:rsid w:val="00B563EF"/>
    <w:rsid w:val="00B616D3"/>
    <w:rsid w:val="00B679D7"/>
    <w:rsid w:val="00B75C44"/>
    <w:rsid w:val="00B856F4"/>
    <w:rsid w:val="00B872E6"/>
    <w:rsid w:val="00B977A9"/>
    <w:rsid w:val="00BC36C8"/>
    <w:rsid w:val="00BC5C1F"/>
    <w:rsid w:val="00BD4575"/>
    <w:rsid w:val="00BF372B"/>
    <w:rsid w:val="00C002AD"/>
    <w:rsid w:val="00C30763"/>
    <w:rsid w:val="00C34526"/>
    <w:rsid w:val="00C36228"/>
    <w:rsid w:val="00C60C31"/>
    <w:rsid w:val="00CA02C8"/>
    <w:rsid w:val="00CA1597"/>
    <w:rsid w:val="00CA59EF"/>
    <w:rsid w:val="00CB70CF"/>
    <w:rsid w:val="00CC58C2"/>
    <w:rsid w:val="00CC6147"/>
    <w:rsid w:val="00CD7548"/>
    <w:rsid w:val="00CE36C0"/>
    <w:rsid w:val="00CE5CF7"/>
    <w:rsid w:val="00D10943"/>
    <w:rsid w:val="00D12108"/>
    <w:rsid w:val="00D2263B"/>
    <w:rsid w:val="00D2391D"/>
    <w:rsid w:val="00D2553E"/>
    <w:rsid w:val="00D46511"/>
    <w:rsid w:val="00D641FA"/>
    <w:rsid w:val="00D85A77"/>
    <w:rsid w:val="00D873FA"/>
    <w:rsid w:val="00D90A7C"/>
    <w:rsid w:val="00DB39F6"/>
    <w:rsid w:val="00DE2D94"/>
    <w:rsid w:val="00DF62CB"/>
    <w:rsid w:val="00E04053"/>
    <w:rsid w:val="00E14AD6"/>
    <w:rsid w:val="00E2198C"/>
    <w:rsid w:val="00E32DA7"/>
    <w:rsid w:val="00E34EB9"/>
    <w:rsid w:val="00E53A19"/>
    <w:rsid w:val="00E6625C"/>
    <w:rsid w:val="00E76180"/>
    <w:rsid w:val="00E8561B"/>
    <w:rsid w:val="00E9121B"/>
    <w:rsid w:val="00E91DDE"/>
    <w:rsid w:val="00EE0297"/>
    <w:rsid w:val="00EE4D56"/>
    <w:rsid w:val="00EE7CEC"/>
    <w:rsid w:val="00EF1BFC"/>
    <w:rsid w:val="00F0449A"/>
    <w:rsid w:val="00F11E8C"/>
    <w:rsid w:val="00F220C8"/>
    <w:rsid w:val="00F2712E"/>
    <w:rsid w:val="00F56CCE"/>
    <w:rsid w:val="00F92426"/>
    <w:rsid w:val="00FA5D44"/>
    <w:rsid w:val="00FB0E06"/>
    <w:rsid w:val="00FB423F"/>
    <w:rsid w:val="00FC0D42"/>
    <w:rsid w:val="00FC5C92"/>
    <w:rsid w:val="00FC68FF"/>
    <w:rsid w:val="00FD353C"/>
    <w:rsid w:val="00FF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B6DF1B"/>
  <w15:docId w15:val="{3FA1A99B-7EB1-41D3-AF14-78387095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7425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CA02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A02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96A3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96A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rsid w:val="00496A39"/>
    <w:pPr>
      <w:keepNext/>
      <w:outlineLvl w:val="5"/>
    </w:pPr>
    <w:rPr>
      <w:b/>
      <w:bCs/>
      <w:sz w:val="40"/>
    </w:rPr>
  </w:style>
  <w:style w:type="paragraph" w:styleId="Nadpis7">
    <w:name w:val="heading 7"/>
    <w:basedOn w:val="Normln"/>
    <w:next w:val="Normln"/>
    <w:link w:val="Nadpis7Char"/>
    <w:qFormat/>
    <w:rsid w:val="00496A39"/>
    <w:pPr>
      <w:keepNext/>
      <w:jc w:val="center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rsid w:val="00496A39"/>
    <w:rPr>
      <w:b/>
      <w:bCs/>
      <w:sz w:val="40"/>
    </w:rPr>
  </w:style>
  <w:style w:type="character" w:customStyle="1" w:styleId="Nadpis7Char">
    <w:name w:val="Nadpis 7 Char"/>
    <w:link w:val="Nadpis7"/>
    <w:rsid w:val="00496A39"/>
    <w:rPr>
      <w:b/>
      <w:sz w:val="24"/>
    </w:rPr>
  </w:style>
  <w:style w:type="paragraph" w:customStyle="1" w:styleId="ZkladntextIMP">
    <w:name w:val="Základní text_IMP"/>
    <w:basedOn w:val="Normln"/>
    <w:rsid w:val="00496A39"/>
    <w:pPr>
      <w:suppressAutoHyphens/>
      <w:spacing w:line="276" w:lineRule="auto"/>
    </w:pPr>
  </w:style>
  <w:style w:type="paragraph" w:styleId="Zkladntext">
    <w:name w:val="Body Text"/>
    <w:basedOn w:val="Normln"/>
    <w:link w:val="ZkladntextChar"/>
    <w:rsid w:val="00496A39"/>
    <w:pPr>
      <w:jc w:val="both"/>
    </w:pPr>
  </w:style>
  <w:style w:type="character" w:customStyle="1" w:styleId="ZkladntextChar">
    <w:name w:val="Základní text Char"/>
    <w:link w:val="Zkladntext"/>
    <w:rsid w:val="00496A39"/>
    <w:rPr>
      <w:sz w:val="24"/>
    </w:rPr>
  </w:style>
  <w:style w:type="paragraph" w:styleId="Zpat">
    <w:name w:val="footer"/>
    <w:basedOn w:val="Normln"/>
    <w:link w:val="ZpatChar"/>
    <w:rsid w:val="00496A39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basedOn w:val="Standardnpsmoodstavce"/>
    <w:link w:val="Zpat"/>
    <w:rsid w:val="00496A39"/>
  </w:style>
  <w:style w:type="character" w:styleId="slostrnky">
    <w:name w:val="page number"/>
    <w:basedOn w:val="Standardnpsmoodstavce"/>
    <w:rsid w:val="00496A39"/>
  </w:style>
  <w:style w:type="character" w:customStyle="1" w:styleId="Nadpis3Char">
    <w:name w:val="Nadpis 3 Char"/>
    <w:link w:val="Nadpis3"/>
    <w:semiHidden/>
    <w:rsid w:val="00496A3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semiHidden/>
    <w:rsid w:val="00496A39"/>
    <w:rPr>
      <w:rFonts w:ascii="Calibri" w:eastAsia="Times New Roman" w:hAnsi="Calibri" w:cs="Times New Roman"/>
      <w:b/>
      <w:bCs/>
      <w:sz w:val="28"/>
      <w:szCs w:val="28"/>
    </w:rPr>
  </w:style>
  <w:style w:type="paragraph" w:styleId="Zkladntext3">
    <w:name w:val="Body Text 3"/>
    <w:basedOn w:val="Normln"/>
    <w:link w:val="Zkladntext3Char"/>
    <w:rsid w:val="00496A3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96A39"/>
    <w:rPr>
      <w:sz w:val="16"/>
      <w:szCs w:val="16"/>
    </w:rPr>
  </w:style>
  <w:style w:type="paragraph" w:styleId="Zkladntextodsazen">
    <w:name w:val="Body Text Indent"/>
    <w:basedOn w:val="Normln"/>
    <w:link w:val="ZkladntextodsazenChar"/>
    <w:rsid w:val="00496A3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496A39"/>
    <w:rPr>
      <w:sz w:val="24"/>
    </w:rPr>
  </w:style>
  <w:style w:type="paragraph" w:styleId="Nzev">
    <w:name w:val="Title"/>
    <w:basedOn w:val="Normln"/>
    <w:link w:val="NzevChar"/>
    <w:qFormat/>
    <w:rsid w:val="00AB1D5F"/>
    <w:pPr>
      <w:jc w:val="center"/>
    </w:pPr>
    <w:rPr>
      <w:b/>
      <w:bCs/>
      <w:szCs w:val="24"/>
    </w:rPr>
  </w:style>
  <w:style w:type="character" w:customStyle="1" w:styleId="NzevChar">
    <w:name w:val="Název Char"/>
    <w:link w:val="Nzev"/>
    <w:rsid w:val="00AB1D5F"/>
    <w:rPr>
      <w:b/>
      <w:bCs/>
      <w:sz w:val="24"/>
      <w:szCs w:val="24"/>
    </w:rPr>
  </w:style>
  <w:style w:type="character" w:customStyle="1" w:styleId="Nadpis1Char">
    <w:name w:val="Nadpis 1 Char"/>
    <w:link w:val="Nadpis1"/>
    <w:rsid w:val="00CA02C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rsid w:val="00CA02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yl4">
    <w:name w:val="Styl4"/>
    <w:basedOn w:val="Normln"/>
    <w:rsid w:val="00CA02C8"/>
    <w:pPr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Arial"/>
      <w:b/>
      <w:bCs/>
      <w:szCs w:val="24"/>
    </w:rPr>
  </w:style>
  <w:style w:type="paragraph" w:customStyle="1" w:styleId="Styl5">
    <w:name w:val="Styl5"/>
    <w:basedOn w:val="Normln"/>
    <w:rsid w:val="00CA02C8"/>
    <w:pPr>
      <w:overflowPunct w:val="0"/>
      <w:autoSpaceDE w:val="0"/>
      <w:autoSpaceDN w:val="0"/>
      <w:adjustRightInd w:val="0"/>
      <w:spacing w:before="120" w:line="240" w:lineRule="atLeast"/>
      <w:jc w:val="center"/>
      <w:textAlignment w:val="baseline"/>
    </w:pPr>
    <w:rPr>
      <w:rFonts w:ascii="Arial" w:hAnsi="Arial" w:cs="Arial"/>
      <w:b/>
      <w:bCs/>
      <w:sz w:val="44"/>
      <w:szCs w:val="44"/>
    </w:rPr>
  </w:style>
  <w:style w:type="paragraph" w:styleId="Zkladntextodsazen2">
    <w:name w:val="Body Text Indent 2"/>
    <w:basedOn w:val="Normln"/>
    <w:link w:val="Zkladntextodsazen2Char"/>
    <w:rsid w:val="00CA02C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CA02C8"/>
  </w:style>
  <w:style w:type="paragraph" w:styleId="Zkladntextodsazen3">
    <w:name w:val="Body Text Indent 3"/>
    <w:basedOn w:val="Normln"/>
    <w:link w:val="Zkladntextodsazen3Char"/>
    <w:rsid w:val="00CA02C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A02C8"/>
    <w:rPr>
      <w:sz w:val="16"/>
      <w:szCs w:val="16"/>
    </w:rPr>
  </w:style>
  <w:style w:type="paragraph" w:styleId="Zhlav">
    <w:name w:val="header"/>
    <w:basedOn w:val="Normln"/>
    <w:link w:val="ZhlavChar"/>
    <w:rsid w:val="00CA02C8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CA02C8"/>
  </w:style>
  <w:style w:type="character" w:styleId="Siln">
    <w:name w:val="Strong"/>
    <w:uiPriority w:val="22"/>
    <w:qFormat/>
    <w:rsid w:val="00CA02C8"/>
    <w:rPr>
      <w:b/>
      <w:bCs/>
    </w:rPr>
  </w:style>
  <w:style w:type="paragraph" w:styleId="FormtovanvHTML">
    <w:name w:val="HTML Preformatted"/>
    <w:basedOn w:val="Normln"/>
    <w:link w:val="FormtovanvHTMLChar"/>
    <w:rsid w:val="006773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  <w:style w:type="character" w:customStyle="1" w:styleId="FormtovanvHTMLChar">
    <w:name w:val="Formátovaný v HTML Char"/>
    <w:link w:val="FormtovanvHTML"/>
    <w:rsid w:val="006773E3"/>
    <w:rPr>
      <w:rFonts w:ascii="Arial Unicode MS" w:eastAsia="Arial Unicode MS" w:hAnsi="Arial Unicode MS" w:cs="Arial Unicode MS"/>
    </w:rPr>
  </w:style>
  <w:style w:type="paragraph" w:customStyle="1" w:styleId="a">
    <w:basedOn w:val="Normln"/>
    <w:rsid w:val="002A3B2B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table" w:styleId="Mkatabulky">
    <w:name w:val="Table Grid"/>
    <w:basedOn w:val="Normlntabulka"/>
    <w:rsid w:val="00E32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4">
    <w:name w:val="Table Grid 4"/>
    <w:basedOn w:val="Normlntabulka"/>
    <w:rsid w:val="0043264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1CharCharCharCharCharCharChar">
    <w:name w:val="Char1 Char Char Char Char Char Char Char"/>
    <w:basedOn w:val="Normln"/>
    <w:rsid w:val="006860D1"/>
    <w:pPr>
      <w:spacing w:after="160" w:line="240" w:lineRule="exact"/>
    </w:pPr>
    <w:rPr>
      <w:rFonts w:ascii="Courier New" w:hAnsi="Courier New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7035C6"/>
    <w:pPr>
      <w:shd w:val="clear" w:color="auto" w:fill="000080"/>
    </w:pPr>
    <w:rPr>
      <w:rFonts w:ascii="Tahoma" w:hAnsi="Tahoma" w:cs="Tahoma"/>
      <w:sz w:val="20"/>
    </w:r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273E32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unhideWhenUsed/>
    <w:rsid w:val="001F2F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1F2FA9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FB0E0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1873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Advokátní kancelář</Company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Ing. Smutný</dc:creator>
  <cp:lastModifiedBy>Valentová Ilona Ing.</cp:lastModifiedBy>
  <cp:revision>7</cp:revision>
  <cp:lastPrinted>2013-08-25T08:42:00Z</cp:lastPrinted>
  <dcterms:created xsi:type="dcterms:W3CDTF">2023-06-08T06:08:00Z</dcterms:created>
  <dcterms:modified xsi:type="dcterms:W3CDTF">2024-02-21T09:30:00Z</dcterms:modified>
</cp:coreProperties>
</file>